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FD0BB7"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343C49" w:rsidP="00982D9F">
            <w:pPr>
              <w:rPr>
                <w:rFonts w:cs="Arial"/>
              </w:rPr>
            </w:pPr>
            <w:r>
              <w:rPr>
                <w:rFonts w:cs="Arial"/>
                <w:color w:val="000000"/>
              </w:rPr>
              <w:t>HR Representative</w:t>
            </w:r>
            <w:r w:rsidR="00CF0A7D">
              <w:rPr>
                <w:rFonts w:cs="Arial"/>
                <w:color w:val="000000"/>
              </w:rPr>
              <w:t xml:space="preserve"> So. CA</w:t>
            </w:r>
            <w:r w:rsidR="005E330B">
              <w:rPr>
                <w:rFonts w:cs="Arial"/>
                <w:color w:val="000000"/>
              </w:rPr>
              <w:t xml:space="preserve"> 1,2,3</w:t>
            </w:r>
            <w:r w:rsidR="00982D9F" w:rsidRPr="00982D9F">
              <w:rPr>
                <w:rFonts w:cs="Arial"/>
                <w:color w:val="000000"/>
              </w:rPr>
              <w:t xml:space="preserve"> </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CF0A7D" w:rsidP="00972924">
            <w:pPr>
              <w:rPr>
                <w:rFonts w:cs="Arial"/>
              </w:rPr>
            </w:pPr>
            <w:r>
              <w:rPr>
                <w:rFonts w:cs="Arial"/>
              </w:rPr>
              <w:t>8/2019</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343C49" w:rsidP="00B45F67">
            <w:pPr>
              <w:rPr>
                <w:rFonts w:cs="Arial"/>
              </w:rPr>
            </w:pPr>
            <w:r>
              <w:rPr>
                <w:rFonts w:cs="Arial"/>
              </w:rPr>
              <w:t>VP Administration</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6E7CAB" w:rsidP="00F175C0">
            <w:pPr>
              <w:rPr>
                <w:rFonts w:cs="Arial"/>
              </w:rPr>
            </w:pPr>
            <w:r>
              <w:rPr>
                <w:rFonts w:cs="Arial"/>
              </w:rPr>
              <w:t>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982D9F" w:rsidP="00602CD2">
            <w:pPr>
              <w:tabs>
                <w:tab w:val="left" w:pos="0"/>
                <w:tab w:val="left" w:pos="1800"/>
              </w:tabs>
              <w:autoSpaceDE w:val="0"/>
              <w:autoSpaceDN w:val="0"/>
              <w:adjustRightInd w:val="0"/>
              <w:rPr>
                <w:rFonts w:cs="Arial"/>
                <w:color w:val="000000"/>
              </w:rPr>
            </w:pPr>
            <w:r>
              <w:rPr>
                <w:rFonts w:cs="Arial"/>
                <w:color w:val="000000"/>
              </w:rPr>
              <w:t>Corporate Administration</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6E7CAB" w:rsidP="006E7CAB">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B45F67" w:rsidRDefault="00B45F67" w:rsidP="00B45F67">
      <w:pPr>
        <w:autoSpaceDE w:val="0"/>
        <w:autoSpaceDN w:val="0"/>
        <w:adjustRightInd w:val="0"/>
        <w:rPr>
          <w:rFonts w:cs="Arial"/>
          <w:b/>
          <w:bCs/>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b/>
          <w:bCs/>
          <w:color w:val="000000"/>
        </w:rPr>
        <w:t>SUMMARY</w:t>
      </w:r>
      <w:r>
        <w:rPr>
          <w:rFonts w:ascii="Calibri" w:hAnsi="Calibri" w:cs="Calibri"/>
          <w:color w:val="000000"/>
        </w:rPr>
        <w:t xml:space="preserve"> </w:t>
      </w:r>
    </w:p>
    <w:p w:rsidR="005E330B" w:rsidRDefault="00CF0A7D" w:rsidP="00343C49">
      <w:pPr>
        <w:autoSpaceDE w:val="0"/>
        <w:autoSpaceDN w:val="0"/>
        <w:adjustRightInd w:val="0"/>
        <w:rPr>
          <w:rFonts w:ascii="Calibri" w:eastAsia="Times New Roman" w:hAnsi="Calibri" w:cs="Calibri"/>
          <w:color w:val="000000"/>
        </w:rPr>
      </w:pPr>
      <w:r w:rsidRPr="00E42EA6">
        <w:rPr>
          <w:rFonts w:ascii="Calibri" w:eastAsia="Times New Roman" w:hAnsi="Calibri" w:cs="Calibri"/>
          <w:color w:val="181717"/>
        </w:rPr>
        <w:t xml:space="preserve">The Human Resources (HR) Representative works with the organization’s new, current and former employees to assist in </w:t>
      </w:r>
      <w:r>
        <w:rPr>
          <w:rFonts w:ascii="Calibri" w:eastAsia="Times New Roman" w:hAnsi="Calibri" w:cs="Calibri"/>
          <w:color w:val="181717"/>
        </w:rPr>
        <w:t xml:space="preserve">HR </w:t>
      </w:r>
      <w:r w:rsidRPr="00E42EA6">
        <w:rPr>
          <w:rFonts w:ascii="Calibri" w:eastAsia="Times New Roman" w:hAnsi="Calibri" w:cs="Calibri"/>
          <w:color w:val="181717"/>
        </w:rPr>
        <w:t xml:space="preserve">administration, </w:t>
      </w:r>
      <w:r>
        <w:rPr>
          <w:rFonts w:ascii="Calibri" w:eastAsia="Times New Roman" w:hAnsi="Calibri" w:cs="Calibri"/>
          <w:color w:val="181717"/>
        </w:rPr>
        <w:t xml:space="preserve">onboarding new hires, </w:t>
      </w:r>
      <w:r w:rsidRPr="00E42EA6">
        <w:rPr>
          <w:rFonts w:ascii="Calibri" w:eastAsia="Times New Roman" w:hAnsi="Calibri" w:cs="Calibri"/>
          <w:color w:val="181717"/>
        </w:rPr>
        <w:t xml:space="preserve">training and separation processes. </w:t>
      </w:r>
      <w:r>
        <w:rPr>
          <w:rFonts w:ascii="Calibri" w:eastAsia="Times New Roman" w:hAnsi="Calibri" w:cs="Calibri"/>
          <w:color w:val="181717"/>
        </w:rPr>
        <w:t xml:space="preserve"> The position serves as a consultant to management on human resource-related issues.  </w:t>
      </w:r>
      <w:r w:rsidRPr="00E42EA6">
        <w:rPr>
          <w:rFonts w:ascii="Calibri" w:eastAsia="Times New Roman" w:hAnsi="Calibri" w:cs="Calibri"/>
          <w:color w:val="181717"/>
        </w:rPr>
        <w:t xml:space="preserve">The </w:t>
      </w:r>
      <w:r>
        <w:rPr>
          <w:rFonts w:ascii="Calibri" w:eastAsia="Times New Roman" w:hAnsi="Calibri" w:cs="Calibri"/>
          <w:color w:val="181717"/>
        </w:rPr>
        <w:t>role accesses and anticipates HR-related needs and communicates those needs proactively with the HR department and business management.  The HR</w:t>
      </w:r>
      <w:r w:rsidRPr="00E42EA6">
        <w:rPr>
          <w:rFonts w:ascii="Calibri" w:eastAsia="Times New Roman" w:hAnsi="Calibri" w:cs="Calibri"/>
          <w:color w:val="181717"/>
        </w:rPr>
        <w:t xml:space="preserve"> Representative adheres to all the organization’s policies while ensuring the organization’s practices comply with all local, state and federal regulations. </w:t>
      </w:r>
      <w:r>
        <w:rPr>
          <w:rFonts w:ascii="Calibri" w:eastAsia="Times New Roman" w:hAnsi="Calibri" w:cs="Calibri"/>
          <w:color w:val="181717"/>
        </w:rPr>
        <w:t xml:space="preserve">The position </w:t>
      </w:r>
      <w:r>
        <w:rPr>
          <w:rFonts w:ascii="Calibri" w:eastAsia="Times New Roman" w:hAnsi="Calibri" w:cs="Calibri"/>
          <w:color w:val="000000"/>
        </w:rPr>
        <w:t>h</w:t>
      </w:r>
      <w:r w:rsidRPr="00E42EA6">
        <w:rPr>
          <w:rFonts w:ascii="Calibri" w:eastAsia="Times New Roman" w:hAnsi="Calibri" w:cs="Calibri"/>
          <w:color w:val="000000"/>
        </w:rPr>
        <w:t>andles details of a highly confidential and critical nature involving the HR function</w:t>
      </w:r>
      <w:r>
        <w:rPr>
          <w:rFonts w:ascii="Calibri" w:eastAsia="Times New Roman" w:hAnsi="Calibri" w:cs="Calibri"/>
          <w:color w:val="000000"/>
        </w:rPr>
        <w:t>.</w:t>
      </w:r>
    </w:p>
    <w:p w:rsidR="00CF0A7D" w:rsidRDefault="00CF0A7D"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b/>
          <w:bCs/>
          <w:color w:val="000000"/>
        </w:rPr>
        <w:t xml:space="preserve">ESSENTIAL DUTIES AND RESPONSIBILITIES </w:t>
      </w:r>
      <w:r>
        <w:rPr>
          <w:rFonts w:ascii="Calibri" w:hAnsi="Calibri" w:cs="Calibri"/>
          <w:color w:val="000000"/>
        </w:rPr>
        <w:t xml:space="preserve">Assists </w:t>
      </w:r>
      <w:r w:rsidR="00CF0A7D">
        <w:rPr>
          <w:rFonts w:ascii="Calibri" w:hAnsi="Calibri" w:cs="Calibri"/>
          <w:color w:val="000000"/>
        </w:rPr>
        <w:t>VP Administration and/or executives</w:t>
      </w:r>
      <w:r>
        <w:rPr>
          <w:rFonts w:ascii="Calibri" w:hAnsi="Calibri" w:cs="Calibri"/>
          <w:color w:val="000000"/>
        </w:rPr>
        <w:t xml:space="preserve"> as required, including but not limited to:</w:t>
      </w:r>
    </w:p>
    <w:p w:rsidR="00CF0A7D" w:rsidRPr="00E42EA6" w:rsidRDefault="00CF0A7D" w:rsidP="00CF0A7D">
      <w:pPr>
        <w:numPr>
          <w:ilvl w:val="0"/>
          <w:numId w:val="45"/>
        </w:numPr>
        <w:ind w:left="360" w:firstLine="0"/>
        <w:jc w:val="both"/>
        <w:textAlignment w:val="baseline"/>
        <w:rPr>
          <w:rFonts w:ascii="Calibri" w:eastAsia="Times New Roman" w:hAnsi="Calibri" w:cs="Calibri"/>
        </w:rPr>
      </w:pPr>
      <w:r>
        <w:rPr>
          <w:rFonts w:ascii="Calibri" w:eastAsia="Times New Roman" w:hAnsi="Calibri" w:cs="Calibri"/>
        </w:rPr>
        <w:t>Meets regularly with So CA managers to remain apprised of any HR needs or issues.</w:t>
      </w:r>
    </w:p>
    <w:p w:rsidR="00CF0A7D" w:rsidRDefault="00CF0A7D" w:rsidP="00CF0A7D">
      <w:pPr>
        <w:numPr>
          <w:ilvl w:val="0"/>
          <w:numId w:val="45"/>
        </w:numPr>
        <w:jc w:val="both"/>
        <w:textAlignment w:val="baseline"/>
        <w:rPr>
          <w:rFonts w:ascii="Calibri" w:eastAsia="Times New Roman" w:hAnsi="Calibri" w:cs="Calibri"/>
        </w:rPr>
      </w:pPr>
      <w:r>
        <w:rPr>
          <w:rFonts w:ascii="Calibri" w:eastAsia="Times New Roman" w:hAnsi="Calibri" w:cs="Calibri"/>
        </w:rPr>
        <w:t>Works closely with management and employees to improve work relationships, build morale, and increase productivity and retention.</w:t>
      </w:r>
    </w:p>
    <w:p w:rsidR="00CF0A7D" w:rsidRPr="00CF0A7D" w:rsidRDefault="00CF0A7D" w:rsidP="00285244">
      <w:pPr>
        <w:numPr>
          <w:ilvl w:val="0"/>
          <w:numId w:val="45"/>
        </w:numPr>
        <w:jc w:val="both"/>
        <w:textAlignment w:val="baseline"/>
        <w:rPr>
          <w:rFonts w:ascii="Calibri" w:eastAsia="Times New Roman" w:hAnsi="Calibri" w:cs="Calibri"/>
        </w:rPr>
      </w:pPr>
      <w:r w:rsidRPr="00CF0A7D">
        <w:rPr>
          <w:rFonts w:ascii="Calibri" w:eastAsia="Times New Roman" w:hAnsi="Calibri" w:cs="Calibri"/>
        </w:rPr>
        <w:t>Assists with employee relations issues, providing counsel and conflict resolution</w:t>
      </w:r>
      <w:r>
        <w:rPr>
          <w:rFonts w:ascii="Calibri" w:eastAsia="Times New Roman" w:hAnsi="Calibri" w:cs="Calibri"/>
        </w:rPr>
        <w:t xml:space="preserve">/mediation guidance </w:t>
      </w:r>
      <w:r w:rsidRPr="00CF0A7D">
        <w:rPr>
          <w:rFonts w:ascii="Calibri" w:eastAsia="Times New Roman" w:hAnsi="Calibri" w:cs="Calibri"/>
        </w:rPr>
        <w:t xml:space="preserve">to both management and employees.  </w:t>
      </w:r>
    </w:p>
    <w:p w:rsidR="00CF0A7D" w:rsidRPr="007A30C2" w:rsidRDefault="00CF0A7D" w:rsidP="00CF0A7D">
      <w:pPr>
        <w:numPr>
          <w:ilvl w:val="0"/>
          <w:numId w:val="45"/>
        </w:numPr>
        <w:jc w:val="both"/>
        <w:textAlignment w:val="baseline"/>
        <w:rPr>
          <w:rFonts w:ascii="Calibri" w:eastAsia="Times New Roman" w:hAnsi="Calibri" w:cs="Calibri"/>
        </w:rPr>
      </w:pPr>
      <w:r w:rsidRPr="007A30C2">
        <w:rPr>
          <w:rFonts w:ascii="Calibri" w:eastAsia="Times New Roman" w:hAnsi="Calibri" w:cs="Calibri"/>
        </w:rPr>
        <w:t>Conducts effective, thorough and objective investigations</w:t>
      </w:r>
      <w:r>
        <w:rPr>
          <w:rFonts w:ascii="Calibri" w:eastAsia="Times New Roman" w:hAnsi="Calibri" w:cs="Calibri"/>
        </w:rPr>
        <w:t>.</w:t>
      </w:r>
      <w:r w:rsidRPr="00CF0A7D">
        <w:rPr>
          <w:rFonts w:ascii="Calibri" w:eastAsia="Times New Roman" w:hAnsi="Calibri" w:cs="Calibri"/>
        </w:rPr>
        <w:t xml:space="preserve"> Documents incidents as appropriate. </w:t>
      </w:r>
    </w:p>
    <w:p w:rsidR="00CF0A7D" w:rsidRPr="00E42EA6" w:rsidRDefault="00CF0A7D" w:rsidP="00CF0A7D">
      <w:pPr>
        <w:numPr>
          <w:ilvl w:val="0"/>
          <w:numId w:val="45"/>
        </w:numPr>
        <w:jc w:val="both"/>
        <w:textAlignment w:val="baseline"/>
        <w:rPr>
          <w:rFonts w:ascii="Calibri" w:eastAsia="Times New Roman" w:hAnsi="Calibri" w:cs="Calibri"/>
        </w:rPr>
      </w:pPr>
      <w:r w:rsidRPr="00CF0A7D">
        <w:rPr>
          <w:rFonts w:ascii="Calibri" w:eastAsia="Times New Roman" w:hAnsi="Calibri" w:cs="Calibri"/>
        </w:rPr>
        <w:t>Assists the HR department in carrying out various human resource programs and procedures for all company employees</w:t>
      </w:r>
      <w:r>
        <w:rPr>
          <w:rFonts w:ascii="Calibri" w:eastAsia="Times New Roman" w:hAnsi="Calibri" w:cs="Calibri"/>
        </w:rPr>
        <w:t>.</w:t>
      </w:r>
      <w:r w:rsidRPr="00E42EA6">
        <w:rPr>
          <w:rFonts w:ascii="Calibri" w:eastAsia="Times New Roman" w:hAnsi="Calibri" w:cs="Calibri"/>
        </w:rPr>
        <w:t> </w:t>
      </w:r>
    </w:p>
    <w:p w:rsidR="00CF0A7D" w:rsidRPr="00E42EA6" w:rsidRDefault="00CF0A7D" w:rsidP="00CF0A7D">
      <w:pPr>
        <w:numPr>
          <w:ilvl w:val="0"/>
          <w:numId w:val="45"/>
        </w:numPr>
        <w:jc w:val="both"/>
        <w:textAlignment w:val="baseline"/>
        <w:rPr>
          <w:rFonts w:ascii="Calibri" w:eastAsia="Times New Roman" w:hAnsi="Calibri" w:cs="Calibri"/>
        </w:rPr>
      </w:pPr>
      <w:r w:rsidRPr="00CF0A7D">
        <w:rPr>
          <w:rFonts w:ascii="Calibri" w:eastAsia="Times New Roman" w:hAnsi="Calibri" w:cs="Calibri"/>
        </w:rPr>
        <w:t>Responsible for appropriate document storage and handling confidential and time sensitive material. </w:t>
      </w:r>
      <w:r w:rsidRPr="00E42EA6">
        <w:rPr>
          <w:rFonts w:ascii="Calibri" w:eastAsia="Times New Roman" w:hAnsi="Calibri" w:cs="Calibri"/>
        </w:rPr>
        <w:t> </w:t>
      </w:r>
    </w:p>
    <w:p w:rsidR="00CF0A7D" w:rsidRPr="00CF0A7D" w:rsidRDefault="00CF0A7D" w:rsidP="00CF0A7D">
      <w:pPr>
        <w:numPr>
          <w:ilvl w:val="0"/>
          <w:numId w:val="45"/>
        </w:numPr>
        <w:jc w:val="both"/>
        <w:textAlignment w:val="baseline"/>
        <w:rPr>
          <w:rFonts w:ascii="Calibri" w:eastAsia="Times New Roman" w:hAnsi="Calibri" w:cs="Calibri"/>
        </w:rPr>
      </w:pPr>
      <w:r w:rsidRPr="00CF0A7D">
        <w:rPr>
          <w:rFonts w:ascii="Calibri" w:eastAsia="Times New Roman" w:hAnsi="Calibri" w:cs="Calibri"/>
        </w:rPr>
        <w:t>Conducts new hire orientations and assists management with onboarding new hires</w:t>
      </w:r>
      <w:r>
        <w:rPr>
          <w:rFonts w:ascii="Calibri" w:eastAsia="Times New Roman" w:hAnsi="Calibri" w:cs="Calibri"/>
        </w:rPr>
        <w:t>.</w:t>
      </w:r>
    </w:p>
    <w:p w:rsidR="00CF0A7D" w:rsidRPr="00CF0A7D" w:rsidRDefault="00CF0A7D" w:rsidP="00CF0A7D">
      <w:pPr>
        <w:numPr>
          <w:ilvl w:val="0"/>
          <w:numId w:val="45"/>
        </w:numPr>
        <w:jc w:val="both"/>
        <w:textAlignment w:val="baseline"/>
        <w:rPr>
          <w:rFonts w:ascii="Calibri" w:eastAsia="Times New Roman" w:hAnsi="Calibri" w:cs="Calibri"/>
        </w:rPr>
      </w:pPr>
      <w:r w:rsidRPr="00CF0A7D">
        <w:rPr>
          <w:rFonts w:ascii="Calibri" w:eastAsia="Times New Roman" w:hAnsi="Calibri" w:cs="Calibri"/>
        </w:rPr>
        <w:t>Handles details of a highly confidential and critical nature involving the HR function.</w:t>
      </w:r>
      <w:r w:rsidRPr="00463A4F">
        <w:rPr>
          <w:rFonts w:ascii="Calibri" w:eastAsia="Times New Roman" w:hAnsi="Calibri" w:cs="Calibri"/>
        </w:rPr>
        <w:t> </w:t>
      </w:r>
    </w:p>
    <w:p w:rsidR="00CF0A7D" w:rsidRPr="002C2B46" w:rsidRDefault="00CF0A7D" w:rsidP="00CF0A7D">
      <w:pPr>
        <w:numPr>
          <w:ilvl w:val="0"/>
          <w:numId w:val="45"/>
        </w:numPr>
        <w:jc w:val="both"/>
        <w:textAlignment w:val="baseline"/>
        <w:rPr>
          <w:rFonts w:ascii="Calibri" w:eastAsia="Times New Roman" w:hAnsi="Calibri" w:cs="Calibri"/>
        </w:rPr>
      </w:pPr>
      <w:r w:rsidRPr="00CF0A7D">
        <w:rPr>
          <w:rFonts w:ascii="Calibri" w:eastAsia="Times New Roman" w:hAnsi="Calibri" w:cs="Calibri"/>
        </w:rPr>
        <w:t>Assists in the exit interview process and provides feedback, as appropriate, to management and the HR department.</w:t>
      </w:r>
      <w:r w:rsidRPr="002C2B46">
        <w:rPr>
          <w:rFonts w:ascii="Calibri" w:eastAsia="Times New Roman" w:hAnsi="Calibri" w:cs="Calibri"/>
        </w:rPr>
        <w:t> </w:t>
      </w:r>
    </w:p>
    <w:p w:rsidR="00CF0A7D" w:rsidRDefault="00CF0A7D" w:rsidP="00CF0A7D">
      <w:pPr>
        <w:numPr>
          <w:ilvl w:val="0"/>
          <w:numId w:val="45"/>
        </w:numPr>
        <w:jc w:val="both"/>
        <w:textAlignment w:val="baseline"/>
        <w:rPr>
          <w:rFonts w:ascii="Calibri" w:eastAsia="Times New Roman" w:hAnsi="Calibri" w:cs="Calibri"/>
        </w:rPr>
      </w:pPr>
      <w:r>
        <w:rPr>
          <w:rFonts w:ascii="Calibri" w:eastAsia="Times New Roman" w:hAnsi="Calibri" w:cs="Calibri"/>
        </w:rPr>
        <w:t>Responsible for filing accident reports and Worker’s Comp claims and responding to inquiries of injured workers.</w:t>
      </w:r>
    </w:p>
    <w:p w:rsidR="00CF0A7D" w:rsidRDefault="00CF0A7D" w:rsidP="00CF0A7D">
      <w:pPr>
        <w:numPr>
          <w:ilvl w:val="0"/>
          <w:numId w:val="45"/>
        </w:numPr>
        <w:jc w:val="both"/>
        <w:textAlignment w:val="baseline"/>
        <w:rPr>
          <w:rFonts w:ascii="Calibri" w:eastAsia="Times New Roman" w:hAnsi="Calibri" w:cs="Calibri"/>
        </w:rPr>
      </w:pPr>
      <w:r>
        <w:rPr>
          <w:rFonts w:ascii="Calibri" w:eastAsia="Times New Roman" w:hAnsi="Calibri" w:cs="Calibri"/>
        </w:rPr>
        <w:t>Assists with filing corporate insurance claims.</w:t>
      </w:r>
    </w:p>
    <w:p w:rsidR="00CF0A7D" w:rsidRDefault="00CF0A7D" w:rsidP="00CF0A7D">
      <w:pPr>
        <w:numPr>
          <w:ilvl w:val="0"/>
          <w:numId w:val="45"/>
        </w:numPr>
        <w:jc w:val="both"/>
        <w:textAlignment w:val="baseline"/>
        <w:rPr>
          <w:rFonts w:ascii="Calibri" w:eastAsia="Times New Roman" w:hAnsi="Calibri" w:cs="Calibri"/>
        </w:rPr>
      </w:pPr>
      <w:r>
        <w:rPr>
          <w:rFonts w:ascii="Calibri" w:eastAsia="Times New Roman" w:hAnsi="Calibri" w:cs="Calibri"/>
        </w:rPr>
        <w:t>Assists employees with security clearances, background checks, flu shot appointments with assigned clinics, etc.</w:t>
      </w:r>
    </w:p>
    <w:p w:rsidR="00CF0A7D" w:rsidRDefault="00CF0A7D" w:rsidP="00CF0A7D">
      <w:pPr>
        <w:numPr>
          <w:ilvl w:val="0"/>
          <w:numId w:val="45"/>
        </w:numPr>
        <w:jc w:val="both"/>
        <w:textAlignment w:val="baseline"/>
        <w:rPr>
          <w:rFonts w:ascii="Calibri" w:eastAsia="Times New Roman" w:hAnsi="Calibri" w:cs="Calibri"/>
        </w:rPr>
      </w:pPr>
      <w:r>
        <w:rPr>
          <w:rFonts w:ascii="Calibri" w:eastAsia="Times New Roman" w:hAnsi="Calibri" w:cs="Calibri"/>
        </w:rPr>
        <w:t>Responsible for compliance with and administration of healthcare client databases for Pivot employees.</w:t>
      </w:r>
    </w:p>
    <w:p w:rsidR="00CF0A7D" w:rsidRDefault="00CF0A7D" w:rsidP="00CF0A7D">
      <w:pPr>
        <w:numPr>
          <w:ilvl w:val="0"/>
          <w:numId w:val="45"/>
        </w:numPr>
        <w:jc w:val="both"/>
        <w:textAlignment w:val="baseline"/>
        <w:rPr>
          <w:rFonts w:ascii="Calibri" w:eastAsia="Times New Roman" w:hAnsi="Calibri" w:cs="Calibri"/>
        </w:rPr>
      </w:pPr>
      <w:r>
        <w:rPr>
          <w:rFonts w:ascii="Calibri" w:eastAsia="Times New Roman" w:hAnsi="Calibri" w:cs="Calibri"/>
        </w:rPr>
        <w:t xml:space="preserve"> Assists with HR administration as assigned.</w:t>
      </w:r>
    </w:p>
    <w:p w:rsidR="00CF0A7D" w:rsidRPr="002C2B46" w:rsidRDefault="00CF0A7D" w:rsidP="00CF0A7D">
      <w:pPr>
        <w:numPr>
          <w:ilvl w:val="0"/>
          <w:numId w:val="45"/>
        </w:numPr>
        <w:jc w:val="both"/>
        <w:textAlignment w:val="baseline"/>
        <w:rPr>
          <w:rFonts w:ascii="Calibri" w:eastAsia="Times New Roman" w:hAnsi="Calibri" w:cs="Calibri"/>
        </w:rPr>
      </w:pPr>
      <w:r>
        <w:rPr>
          <w:rFonts w:ascii="Calibri" w:eastAsia="Times New Roman" w:hAnsi="Calibri" w:cs="Calibri"/>
        </w:rPr>
        <w:t>Assists</w:t>
      </w:r>
      <w:r w:rsidRPr="002C2B46">
        <w:rPr>
          <w:rFonts w:ascii="Calibri" w:eastAsia="Times New Roman" w:hAnsi="Calibri" w:cs="Calibri"/>
        </w:rPr>
        <w:t xml:space="preserve"> with benefit administration and open enrollment</w:t>
      </w:r>
      <w:r>
        <w:rPr>
          <w:rFonts w:ascii="Calibri" w:eastAsia="Times New Roman" w:hAnsi="Calibri" w:cs="Calibri"/>
        </w:rPr>
        <w:t>.</w:t>
      </w:r>
    </w:p>
    <w:p w:rsidR="00CF0A7D" w:rsidRPr="007A30C2" w:rsidRDefault="00CF0A7D" w:rsidP="00CF0A7D">
      <w:pPr>
        <w:numPr>
          <w:ilvl w:val="0"/>
          <w:numId w:val="45"/>
        </w:numPr>
        <w:jc w:val="both"/>
        <w:textAlignment w:val="baseline"/>
        <w:rPr>
          <w:rFonts w:ascii="Calibri" w:eastAsia="Times New Roman" w:hAnsi="Calibri" w:cs="Calibri"/>
        </w:rPr>
      </w:pPr>
      <w:r>
        <w:rPr>
          <w:rFonts w:ascii="Calibri" w:eastAsia="Times New Roman" w:hAnsi="Calibri" w:cs="Calibri"/>
        </w:rPr>
        <w:t>Participates</w:t>
      </w:r>
      <w:r w:rsidRPr="00CF0A7D">
        <w:rPr>
          <w:rFonts w:ascii="Calibri" w:eastAsia="Times New Roman" w:hAnsi="Calibri" w:cs="Calibri"/>
        </w:rPr>
        <w:t xml:space="preserve"> in administrative staff meetings and attends other meetings and seminars</w:t>
      </w:r>
      <w:r>
        <w:rPr>
          <w:rFonts w:ascii="Calibri" w:eastAsia="Times New Roman" w:hAnsi="Calibri" w:cs="Calibri"/>
        </w:rPr>
        <w:t>.</w:t>
      </w:r>
    </w:p>
    <w:p w:rsidR="00CF0A7D" w:rsidRPr="007A30C2" w:rsidRDefault="00CF0A7D" w:rsidP="00CF0A7D">
      <w:pPr>
        <w:numPr>
          <w:ilvl w:val="0"/>
          <w:numId w:val="45"/>
        </w:numPr>
        <w:jc w:val="both"/>
        <w:textAlignment w:val="baseline"/>
        <w:rPr>
          <w:rFonts w:ascii="Calibri" w:eastAsia="Times New Roman" w:hAnsi="Calibri" w:cs="Calibri"/>
        </w:rPr>
      </w:pPr>
      <w:r w:rsidRPr="00CF0A7D">
        <w:rPr>
          <w:rFonts w:ascii="Calibri" w:eastAsia="Times New Roman" w:hAnsi="Calibri" w:cs="Calibri"/>
        </w:rPr>
        <w:t xml:space="preserve">Performs other duties as assigned, including but not limited to, special projects assigned by the VP Administration or </w:t>
      </w:r>
      <w:r>
        <w:rPr>
          <w:rFonts w:ascii="Calibri" w:eastAsia="Times New Roman" w:hAnsi="Calibri" w:cs="Calibri"/>
        </w:rPr>
        <w:t>executives</w:t>
      </w:r>
      <w:r w:rsidRPr="00CF0A7D">
        <w:rPr>
          <w:rFonts w:ascii="Calibri" w:eastAsia="Times New Roman" w:hAnsi="Calibri" w:cs="Calibri"/>
        </w:rPr>
        <w:t>.</w:t>
      </w:r>
      <w:r w:rsidRPr="007A30C2">
        <w:rPr>
          <w:rFonts w:ascii="Calibri" w:eastAsia="Times New Roman" w:hAnsi="Calibri" w:cs="Calibri"/>
        </w:rPr>
        <w:t> </w:t>
      </w:r>
    </w:p>
    <w:p w:rsidR="00343C49" w:rsidRDefault="00343C49"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b/>
          <w:bCs/>
          <w:color w:val="000000"/>
        </w:rPr>
        <w:t>SUPERVISORY RESPONSIBILITIES</w:t>
      </w:r>
      <w:r>
        <w:rPr>
          <w:rFonts w:ascii="Calibri" w:hAnsi="Calibri" w:cs="Calibri"/>
          <w:color w:val="000000"/>
        </w:rPr>
        <w:t xml:space="preserve"> </w:t>
      </w:r>
    </w:p>
    <w:p w:rsidR="00343C49" w:rsidRDefault="00343C49" w:rsidP="00343C49">
      <w:pPr>
        <w:autoSpaceDE w:val="0"/>
        <w:autoSpaceDN w:val="0"/>
        <w:adjustRightInd w:val="0"/>
        <w:rPr>
          <w:rFonts w:ascii="Calibri" w:hAnsi="Calibri" w:cs="Calibri"/>
          <w:color w:val="000000"/>
        </w:rPr>
      </w:pPr>
      <w:r>
        <w:rPr>
          <w:rFonts w:ascii="Calibri" w:hAnsi="Calibri" w:cs="Calibri"/>
          <w:color w:val="000000"/>
        </w:rPr>
        <w:lastRenderedPageBreak/>
        <w:t>This position has no supervisory responsibilities.</w:t>
      </w:r>
    </w:p>
    <w:p w:rsidR="00343C49" w:rsidRDefault="00343C49"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proofErr w:type="gramStart"/>
      <w:r>
        <w:rPr>
          <w:rFonts w:ascii="Calibri" w:hAnsi="Calibri" w:cs="Calibri"/>
          <w:b/>
          <w:bCs/>
          <w:color w:val="000000"/>
        </w:rPr>
        <w:t xml:space="preserve">QUALIFICATIONS  </w:t>
      </w:r>
      <w:r>
        <w:rPr>
          <w:rFonts w:ascii="Calibri" w:hAnsi="Calibri" w:cs="Calibri"/>
          <w:color w:val="000000"/>
        </w:rPr>
        <w:t>To</w:t>
      </w:r>
      <w:proofErr w:type="gramEnd"/>
      <w:r>
        <w:rPr>
          <w:rFonts w:ascii="Calibri" w:hAnsi="Calibri" w:cs="Calibri"/>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43C49" w:rsidRDefault="00343C49"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b/>
          <w:bCs/>
          <w:color w:val="000000"/>
        </w:rPr>
        <w:t>EDUCATION and/or EXPERIENCE</w:t>
      </w:r>
      <w:r>
        <w:rPr>
          <w:rFonts w:ascii="Calibri" w:hAnsi="Calibri" w:cs="Calibri"/>
          <w:color w:val="000000"/>
        </w:rPr>
        <w:t xml:space="preserve"> </w:t>
      </w:r>
    </w:p>
    <w:p w:rsidR="00343C49" w:rsidRDefault="00E152E6" w:rsidP="00343C49">
      <w:pPr>
        <w:autoSpaceDE w:val="0"/>
        <w:autoSpaceDN w:val="0"/>
        <w:adjustRightInd w:val="0"/>
        <w:rPr>
          <w:rFonts w:ascii="Calibri" w:hAnsi="Calibri" w:cs="Calibri"/>
          <w:color w:val="000000"/>
        </w:rPr>
      </w:pPr>
      <w:r w:rsidRPr="00E152E6">
        <w:rPr>
          <w:rFonts w:ascii="Calibri" w:hAnsi="Calibri" w:cs="Calibri"/>
          <w:b/>
          <w:color w:val="000000"/>
          <w:u w:val="single"/>
        </w:rPr>
        <w:t>Human Resources Representative 1</w:t>
      </w:r>
      <w:r>
        <w:rPr>
          <w:rFonts w:ascii="Calibri" w:hAnsi="Calibri" w:cs="Calibri"/>
          <w:color w:val="000000"/>
        </w:rPr>
        <w:t xml:space="preserve">: </w:t>
      </w:r>
      <w:r w:rsidR="00343C49">
        <w:rPr>
          <w:rFonts w:ascii="Calibri" w:hAnsi="Calibri" w:cs="Calibri"/>
          <w:color w:val="000000"/>
        </w:rPr>
        <w:t xml:space="preserve">Bachelor's degree (B.A.) preferred plus </w:t>
      </w:r>
      <w:r>
        <w:rPr>
          <w:rFonts w:ascii="Calibri" w:hAnsi="Calibri" w:cs="Calibri"/>
          <w:color w:val="000000"/>
        </w:rPr>
        <w:t>at least</w:t>
      </w:r>
      <w:r w:rsidR="00343C49">
        <w:rPr>
          <w:rFonts w:ascii="Calibri" w:hAnsi="Calibri" w:cs="Calibri"/>
          <w:color w:val="000000"/>
        </w:rPr>
        <w:t xml:space="preserve"> </w:t>
      </w:r>
      <w:r>
        <w:rPr>
          <w:rFonts w:ascii="Calibri" w:hAnsi="Calibri" w:cs="Calibri"/>
          <w:color w:val="000000"/>
        </w:rPr>
        <w:t xml:space="preserve">2 </w:t>
      </w:r>
      <w:r w:rsidR="00343C49">
        <w:rPr>
          <w:rFonts w:ascii="Calibri" w:hAnsi="Calibri" w:cs="Calibri"/>
          <w:color w:val="000000"/>
        </w:rPr>
        <w:t>years related experience and/or training; or equivalent combination of education and experience.  Working knowledge of HRIS system</w:t>
      </w:r>
      <w:r>
        <w:rPr>
          <w:rFonts w:ascii="Calibri" w:hAnsi="Calibri" w:cs="Calibri"/>
          <w:color w:val="000000"/>
        </w:rPr>
        <w:t>s</w:t>
      </w:r>
      <w:r w:rsidR="00343C49">
        <w:rPr>
          <w:rFonts w:ascii="Calibri" w:hAnsi="Calibri" w:cs="Calibri"/>
          <w:color w:val="000000"/>
        </w:rPr>
        <w:t>, and Microsoft Office suite.  PHR certification preferred.</w:t>
      </w:r>
    </w:p>
    <w:p w:rsidR="00E152E6" w:rsidRDefault="00E152E6" w:rsidP="00343C49">
      <w:pPr>
        <w:autoSpaceDE w:val="0"/>
        <w:autoSpaceDN w:val="0"/>
        <w:adjustRightInd w:val="0"/>
        <w:rPr>
          <w:rFonts w:ascii="Calibri" w:hAnsi="Calibri" w:cs="Calibri"/>
          <w:color w:val="000000"/>
        </w:rPr>
      </w:pPr>
    </w:p>
    <w:p w:rsidR="00E152E6" w:rsidRDefault="00E152E6" w:rsidP="00E152E6">
      <w:pPr>
        <w:autoSpaceDE w:val="0"/>
        <w:autoSpaceDN w:val="0"/>
        <w:adjustRightInd w:val="0"/>
        <w:rPr>
          <w:rFonts w:ascii="Calibri" w:hAnsi="Calibri" w:cs="Calibri"/>
          <w:color w:val="000000"/>
        </w:rPr>
      </w:pPr>
      <w:r w:rsidRPr="00E152E6">
        <w:rPr>
          <w:rFonts w:ascii="Calibri" w:hAnsi="Calibri" w:cs="Calibri"/>
          <w:b/>
          <w:color w:val="000000"/>
          <w:u w:val="single"/>
        </w:rPr>
        <w:t xml:space="preserve">Human Resources Representative </w:t>
      </w:r>
      <w:r>
        <w:rPr>
          <w:rFonts w:ascii="Calibri" w:hAnsi="Calibri" w:cs="Calibri"/>
          <w:b/>
          <w:color w:val="000000"/>
          <w:u w:val="single"/>
        </w:rPr>
        <w:t>2</w:t>
      </w:r>
      <w:r>
        <w:rPr>
          <w:rFonts w:ascii="Calibri" w:hAnsi="Calibri" w:cs="Calibri"/>
          <w:color w:val="000000"/>
        </w:rPr>
        <w:t>: Bachelor's degree (B.A.) preferred plus at least 5 years related experience and/or training; or equivalent combination of education and experience.  Working knowledge of HRIS systems, and Microsoft Office suite.  PHR certification preferred.</w:t>
      </w:r>
    </w:p>
    <w:p w:rsidR="00E152E6" w:rsidRDefault="00E152E6" w:rsidP="00E152E6">
      <w:pPr>
        <w:autoSpaceDE w:val="0"/>
        <w:autoSpaceDN w:val="0"/>
        <w:adjustRightInd w:val="0"/>
        <w:rPr>
          <w:rFonts w:ascii="Calibri" w:hAnsi="Calibri" w:cs="Calibri"/>
          <w:b/>
          <w:color w:val="000000"/>
          <w:u w:val="single"/>
        </w:rPr>
      </w:pPr>
    </w:p>
    <w:p w:rsidR="00E152E6" w:rsidRDefault="00E152E6" w:rsidP="00E152E6">
      <w:pPr>
        <w:autoSpaceDE w:val="0"/>
        <w:autoSpaceDN w:val="0"/>
        <w:adjustRightInd w:val="0"/>
        <w:rPr>
          <w:rFonts w:ascii="Calibri" w:hAnsi="Calibri" w:cs="Calibri"/>
          <w:color w:val="000000"/>
        </w:rPr>
      </w:pPr>
      <w:r w:rsidRPr="00E152E6">
        <w:rPr>
          <w:rFonts w:ascii="Calibri" w:hAnsi="Calibri" w:cs="Calibri"/>
          <w:b/>
          <w:color w:val="000000"/>
          <w:u w:val="single"/>
        </w:rPr>
        <w:t xml:space="preserve">Human Resources Representative </w:t>
      </w:r>
      <w:r>
        <w:rPr>
          <w:rFonts w:ascii="Calibri" w:hAnsi="Calibri" w:cs="Calibri"/>
          <w:b/>
          <w:color w:val="000000"/>
          <w:u w:val="single"/>
        </w:rPr>
        <w:t>3</w:t>
      </w:r>
      <w:r>
        <w:rPr>
          <w:rFonts w:ascii="Calibri" w:hAnsi="Calibri" w:cs="Calibri"/>
          <w:color w:val="000000"/>
        </w:rPr>
        <w:t>: Bachelor's degree (B.A.) preferred plus at least 7 years related experience and/or training; or equivalent combination of education and experience.  Working knowledge of HRIS systems, and Microsoft Office suite.  PHR certification preferred.</w:t>
      </w:r>
    </w:p>
    <w:p w:rsidR="00343C49" w:rsidRDefault="00343C49"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b/>
          <w:bCs/>
          <w:color w:val="000000"/>
        </w:rPr>
        <w:t>LANGUAGE SKILLS</w:t>
      </w:r>
      <w:r>
        <w:rPr>
          <w:rFonts w:ascii="Calibri" w:hAnsi="Calibri" w:cs="Calibri"/>
          <w:color w:val="000000"/>
        </w:rPr>
        <w:t xml:space="preserve"> </w:t>
      </w:r>
    </w:p>
    <w:p w:rsidR="00343C49" w:rsidRDefault="00343C49" w:rsidP="00343C49">
      <w:pPr>
        <w:autoSpaceDE w:val="0"/>
        <w:autoSpaceDN w:val="0"/>
        <w:adjustRightInd w:val="0"/>
        <w:rPr>
          <w:rFonts w:ascii="Calibri" w:hAnsi="Calibri" w:cs="Calibri"/>
          <w:color w:val="000000"/>
        </w:rPr>
      </w:pPr>
      <w:r>
        <w:rPr>
          <w:rFonts w:ascii="Calibri" w:hAnsi="Calibri" w:cs="Calibri"/>
          <w:color w:val="000000"/>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p>
    <w:p w:rsidR="00343C49" w:rsidRDefault="00343C49"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b/>
          <w:bCs/>
          <w:color w:val="000000"/>
        </w:rPr>
        <w:t>MATHEMATICAL SKILLS</w:t>
      </w:r>
      <w:r>
        <w:rPr>
          <w:rFonts w:ascii="Calibri" w:hAnsi="Calibri" w:cs="Calibri"/>
          <w:color w:val="000000"/>
        </w:rPr>
        <w:t xml:space="preserve"> </w:t>
      </w:r>
    </w:p>
    <w:p w:rsidR="00343C49" w:rsidRDefault="00343C49" w:rsidP="00343C49">
      <w:pPr>
        <w:autoSpaceDE w:val="0"/>
        <w:autoSpaceDN w:val="0"/>
        <w:adjustRightInd w:val="0"/>
        <w:rPr>
          <w:rFonts w:ascii="Calibri" w:hAnsi="Calibri" w:cs="Calibri"/>
          <w:color w:val="000000"/>
        </w:rPr>
      </w:pPr>
      <w:r>
        <w:rPr>
          <w:rFonts w:ascii="Calibri" w:hAnsi="Calibri" w:cs="Calibri"/>
          <w:color w:val="000000"/>
        </w:rPr>
        <w:t>Ability to work with mathematical concepts such as probability and statistical inference, and fundamentals of plane and solid geometry and trigonometry.  Ability to apply concepts such as fractions, percentages, ratios, and proportions to practical situations.</w:t>
      </w:r>
    </w:p>
    <w:p w:rsidR="00343C49" w:rsidRDefault="00343C49"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b/>
          <w:bCs/>
          <w:color w:val="000000"/>
        </w:rPr>
        <w:t>REASONING ABILITY</w:t>
      </w:r>
      <w:r>
        <w:rPr>
          <w:rFonts w:ascii="Calibri" w:hAnsi="Calibri" w:cs="Calibri"/>
          <w:color w:val="000000"/>
        </w:rPr>
        <w:t xml:space="preserve"> </w:t>
      </w:r>
    </w:p>
    <w:p w:rsidR="00343C49" w:rsidRDefault="00343C49" w:rsidP="00343C49">
      <w:pPr>
        <w:autoSpaceDE w:val="0"/>
        <w:autoSpaceDN w:val="0"/>
        <w:adjustRightInd w:val="0"/>
        <w:rPr>
          <w:rFonts w:ascii="Calibri" w:hAnsi="Calibri" w:cs="Calibri"/>
          <w:color w:val="000000"/>
        </w:rPr>
      </w:pPr>
      <w:r>
        <w:rPr>
          <w:rFonts w:ascii="Calibri" w:hAnsi="Calibri" w:cs="Calibri"/>
          <w:color w:val="000000"/>
        </w:rPr>
        <w:t>Ability to apply principles of logical or scientific thinking to a wide range of intellectual and practical problems.  Ability to deal with nonverbal symbolism (formulas, scientific equations, graphs, musical notes, etc.,) in its most difficult phases.  Ability to deal with a variety of abstract and concrete variables.</w:t>
      </w:r>
    </w:p>
    <w:p w:rsidR="00343C49" w:rsidRDefault="00343C49"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b/>
          <w:bCs/>
          <w:color w:val="000000"/>
        </w:rPr>
        <w:t>CERTIFICATES, LICENSES, REGISTRATIONS</w:t>
      </w:r>
      <w:r>
        <w:rPr>
          <w:rFonts w:ascii="Calibri" w:hAnsi="Calibri" w:cs="Calibri"/>
          <w:color w:val="000000"/>
        </w:rPr>
        <w:t xml:space="preserve"> </w:t>
      </w:r>
    </w:p>
    <w:p w:rsidR="00343C49" w:rsidRDefault="00343C49" w:rsidP="00343C49">
      <w:pPr>
        <w:autoSpaceDE w:val="0"/>
        <w:autoSpaceDN w:val="0"/>
        <w:adjustRightInd w:val="0"/>
        <w:rPr>
          <w:rFonts w:ascii="Calibri" w:hAnsi="Calibri" w:cs="Calibri"/>
          <w:color w:val="000000"/>
        </w:rPr>
      </w:pPr>
      <w:r>
        <w:rPr>
          <w:rFonts w:ascii="Calibri" w:hAnsi="Calibri" w:cs="Calibri"/>
          <w:color w:val="000000"/>
        </w:rPr>
        <w:t>PHR certification is preferred.</w:t>
      </w:r>
    </w:p>
    <w:p w:rsidR="00343C49" w:rsidRDefault="00343C49"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b/>
          <w:bCs/>
          <w:color w:val="000000"/>
        </w:rPr>
        <w:t xml:space="preserve">PHYSICAL </w:t>
      </w:r>
      <w:proofErr w:type="gramStart"/>
      <w:r>
        <w:rPr>
          <w:rFonts w:ascii="Calibri" w:hAnsi="Calibri" w:cs="Calibri"/>
          <w:b/>
          <w:bCs/>
          <w:color w:val="000000"/>
        </w:rPr>
        <w:t xml:space="preserve">DEMANDS  </w:t>
      </w:r>
      <w:r>
        <w:rPr>
          <w:rFonts w:ascii="Calibri" w:hAnsi="Calibri" w:cs="Calibri"/>
          <w:color w:val="000000"/>
        </w:rPr>
        <w:t>The</w:t>
      </w:r>
      <w:proofErr w:type="gramEnd"/>
      <w:r>
        <w:rPr>
          <w:rFonts w:ascii="Calibri" w:hAnsi="Calibri" w:cs="Calibri"/>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43C49" w:rsidRDefault="00343C49"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color w:val="000000"/>
        </w:rPr>
        <w:t>While performing the duties of this job, the employee is regularly required to sit and use hands to finger, handle, or feel.  The employee frequently is required to talk or hear.  The employee is occasionally required to walk and reach with hands and arms.  The employee must occasionally lift and/or move up to 10 pounds.  Specific vision abilities required by this job include close vision, and ability to adjust focus.</w:t>
      </w:r>
    </w:p>
    <w:p w:rsidR="00343C49" w:rsidRDefault="00343C49" w:rsidP="00343C49">
      <w:pPr>
        <w:autoSpaceDE w:val="0"/>
        <w:autoSpaceDN w:val="0"/>
        <w:adjustRightInd w:val="0"/>
        <w:rPr>
          <w:rFonts w:ascii="Calibri" w:hAnsi="Calibri" w:cs="Calibri"/>
          <w:color w:val="000000"/>
        </w:rPr>
      </w:pPr>
    </w:p>
    <w:p w:rsidR="00343C49" w:rsidRDefault="00343C49" w:rsidP="00343C49">
      <w:pPr>
        <w:autoSpaceDE w:val="0"/>
        <w:autoSpaceDN w:val="0"/>
        <w:adjustRightInd w:val="0"/>
        <w:rPr>
          <w:rFonts w:ascii="Calibri" w:hAnsi="Calibri" w:cs="Calibri"/>
          <w:color w:val="000000"/>
        </w:rPr>
      </w:pPr>
      <w:r>
        <w:rPr>
          <w:rFonts w:ascii="Calibri" w:hAnsi="Calibri" w:cs="Calibri"/>
          <w:b/>
          <w:bCs/>
          <w:color w:val="000000"/>
        </w:rPr>
        <w:lastRenderedPageBreak/>
        <w:t xml:space="preserve">WORK </w:t>
      </w:r>
      <w:proofErr w:type="gramStart"/>
      <w:r>
        <w:rPr>
          <w:rFonts w:ascii="Calibri" w:hAnsi="Calibri" w:cs="Calibri"/>
          <w:b/>
          <w:bCs/>
          <w:color w:val="000000"/>
        </w:rPr>
        <w:t xml:space="preserve">ENVIRONMENT  </w:t>
      </w:r>
      <w:r>
        <w:rPr>
          <w:rFonts w:ascii="Calibri" w:hAnsi="Calibri" w:cs="Calibri"/>
          <w:color w:val="000000"/>
        </w:rPr>
        <w:t>The</w:t>
      </w:r>
      <w:proofErr w:type="gramEnd"/>
      <w:r>
        <w:rPr>
          <w:rFonts w:ascii="Calibri" w:hAnsi="Calibri" w:cs="Calibri"/>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43C49" w:rsidRDefault="00343C49" w:rsidP="00343C49">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Calibri"/>
          <w:color w:val="000000"/>
        </w:rPr>
      </w:pPr>
    </w:p>
    <w:p w:rsidR="00790E04" w:rsidRDefault="00343C49" w:rsidP="00343C49">
      <w:pPr>
        <w:autoSpaceDE w:val="0"/>
        <w:autoSpaceDN w:val="0"/>
        <w:adjustRightInd w:val="0"/>
        <w:rPr>
          <w:rFonts w:ascii="Calibri" w:hAnsi="Calibri" w:cs="Calibri"/>
          <w:color w:val="000000"/>
        </w:rPr>
      </w:pPr>
      <w:r>
        <w:rPr>
          <w:rFonts w:ascii="Calibri" w:hAnsi="Calibri" w:cs="Calibri"/>
          <w:color w:val="000000"/>
        </w:rPr>
        <w:t>The noise level in the work environment is usually moderate.</w:t>
      </w:r>
    </w:p>
    <w:p w:rsidR="00FD0BB7" w:rsidRDefault="00FD0BB7" w:rsidP="00343C49">
      <w:pPr>
        <w:autoSpaceDE w:val="0"/>
        <w:autoSpaceDN w:val="0"/>
        <w:adjustRightInd w:val="0"/>
        <w:rPr>
          <w:rFonts w:ascii="Calibri" w:hAnsi="Calibri" w:cs="Calibri"/>
          <w:color w:val="000000"/>
        </w:rPr>
      </w:pPr>
    </w:p>
    <w:p w:rsidR="00FD0BB7" w:rsidRPr="00790E04" w:rsidRDefault="00FD0BB7" w:rsidP="00FD0BB7">
      <w:pPr>
        <w:autoSpaceDE w:val="0"/>
        <w:autoSpaceDN w:val="0"/>
        <w:adjustRightInd w:val="0"/>
        <w:ind w:left="-144"/>
        <w:rPr>
          <w:rFonts w:cs="Helv"/>
          <w:color w:val="000000"/>
        </w:rPr>
      </w:pPr>
      <w:r w:rsidRPr="00164A11">
        <w:rPr>
          <w:rFonts w:cs="Helv"/>
          <w:color w:val="000000"/>
        </w:rPr>
        <w:t>Equal Opportunity Employer–minorities/females/veterans/individuals with disabilities/sexual orientation/gender identity.</w:t>
      </w:r>
    </w:p>
    <w:p w:rsidR="00FD0BB7" w:rsidRPr="00734A9D" w:rsidRDefault="00FD0BB7" w:rsidP="00343C49">
      <w:pPr>
        <w:autoSpaceDE w:val="0"/>
        <w:autoSpaceDN w:val="0"/>
        <w:adjustRightInd w:val="0"/>
        <w:rPr>
          <w:rFonts w:cs="Helv"/>
        </w:rPr>
      </w:pPr>
      <w:bookmarkStart w:id="0" w:name="_GoBack"/>
      <w:bookmarkEnd w:id="0"/>
    </w:p>
    <w:sectPr w:rsidR="00FD0BB7" w:rsidRPr="00734A9D"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D7F7D"/>
    <w:multiLevelType w:val="multilevel"/>
    <w:tmpl w:val="63E6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A6B06"/>
    <w:multiLevelType w:val="hybridMultilevel"/>
    <w:tmpl w:val="30B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F26F1"/>
    <w:multiLevelType w:val="hybridMultilevel"/>
    <w:tmpl w:val="6662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07495"/>
    <w:multiLevelType w:val="multilevel"/>
    <w:tmpl w:val="B6B25642"/>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0"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775E3"/>
    <w:multiLevelType w:val="hybridMultilevel"/>
    <w:tmpl w:val="5ED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A2792"/>
    <w:multiLevelType w:val="hybridMultilevel"/>
    <w:tmpl w:val="82CA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20EF2"/>
    <w:multiLevelType w:val="hybridMultilevel"/>
    <w:tmpl w:val="305E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904E5"/>
    <w:multiLevelType w:val="multilevel"/>
    <w:tmpl w:val="01128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43"/>
  </w:num>
  <w:num w:numId="4">
    <w:abstractNumId w:val="31"/>
  </w:num>
  <w:num w:numId="5">
    <w:abstractNumId w:val="27"/>
  </w:num>
  <w:num w:numId="6">
    <w:abstractNumId w:val="7"/>
  </w:num>
  <w:num w:numId="7">
    <w:abstractNumId w:val="45"/>
  </w:num>
  <w:num w:numId="8">
    <w:abstractNumId w:val="1"/>
  </w:num>
  <w:num w:numId="9">
    <w:abstractNumId w:val="11"/>
  </w:num>
  <w:num w:numId="10">
    <w:abstractNumId w:val="42"/>
  </w:num>
  <w:num w:numId="11">
    <w:abstractNumId w:val="37"/>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9"/>
  </w:num>
  <w:num w:numId="14">
    <w:abstractNumId w:val="10"/>
  </w:num>
  <w:num w:numId="15">
    <w:abstractNumId w:val="20"/>
  </w:num>
  <w:num w:numId="16">
    <w:abstractNumId w:val="40"/>
  </w:num>
  <w:num w:numId="17">
    <w:abstractNumId w:val="16"/>
  </w:num>
  <w:num w:numId="18">
    <w:abstractNumId w:val="44"/>
  </w:num>
  <w:num w:numId="19">
    <w:abstractNumId w:val="6"/>
  </w:num>
  <w:num w:numId="20">
    <w:abstractNumId w:val="36"/>
  </w:num>
  <w:num w:numId="21">
    <w:abstractNumId w:val="23"/>
  </w:num>
  <w:num w:numId="22">
    <w:abstractNumId w:val="17"/>
  </w:num>
  <w:num w:numId="23">
    <w:abstractNumId w:val="38"/>
  </w:num>
  <w:num w:numId="24">
    <w:abstractNumId w:val="9"/>
  </w:num>
  <w:num w:numId="25">
    <w:abstractNumId w:val="8"/>
  </w:num>
  <w:num w:numId="26">
    <w:abstractNumId w:val="18"/>
  </w:num>
  <w:num w:numId="27">
    <w:abstractNumId w:val="24"/>
  </w:num>
  <w:num w:numId="28">
    <w:abstractNumId w:val="41"/>
  </w:num>
  <w:num w:numId="29">
    <w:abstractNumId w:val="35"/>
  </w:num>
  <w:num w:numId="30">
    <w:abstractNumId w:val="15"/>
  </w:num>
  <w:num w:numId="31">
    <w:abstractNumId w:val="21"/>
  </w:num>
  <w:num w:numId="32">
    <w:abstractNumId w:val="3"/>
  </w:num>
  <w:num w:numId="33">
    <w:abstractNumId w:val="34"/>
  </w:num>
  <w:num w:numId="34">
    <w:abstractNumId w:val="33"/>
  </w:num>
  <w:num w:numId="35">
    <w:abstractNumId w:val="22"/>
  </w:num>
  <w:num w:numId="36">
    <w:abstractNumId w:val="2"/>
  </w:num>
  <w:num w:numId="37">
    <w:abstractNumId w:val="5"/>
  </w:num>
  <w:num w:numId="38">
    <w:abstractNumId w:val="32"/>
  </w:num>
  <w:num w:numId="39">
    <w:abstractNumId w:val="46"/>
  </w:num>
  <w:num w:numId="40">
    <w:abstractNumId w:val="12"/>
  </w:num>
  <w:num w:numId="41">
    <w:abstractNumId w:val="29"/>
  </w:num>
  <w:num w:numId="42">
    <w:abstractNumId w:val="26"/>
  </w:num>
  <w:num w:numId="43">
    <w:abstractNumId w:val="14"/>
  </w:num>
  <w:num w:numId="44">
    <w:abstractNumId w:val="28"/>
  </w:num>
  <w:num w:numId="45">
    <w:abstractNumId w:val="30"/>
  </w:num>
  <w:num w:numId="46">
    <w:abstractNumId w:val="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C15"/>
    <w:rsid w:val="00117119"/>
    <w:rsid w:val="00215DE9"/>
    <w:rsid w:val="00227813"/>
    <w:rsid w:val="00287940"/>
    <w:rsid w:val="002D1BB3"/>
    <w:rsid w:val="0031591F"/>
    <w:rsid w:val="0034347E"/>
    <w:rsid w:val="00343C49"/>
    <w:rsid w:val="00344D6C"/>
    <w:rsid w:val="003744D1"/>
    <w:rsid w:val="00395BD9"/>
    <w:rsid w:val="003B5F93"/>
    <w:rsid w:val="00414C12"/>
    <w:rsid w:val="00426A92"/>
    <w:rsid w:val="0044352A"/>
    <w:rsid w:val="004B09E8"/>
    <w:rsid w:val="00533AB5"/>
    <w:rsid w:val="00537052"/>
    <w:rsid w:val="005377E8"/>
    <w:rsid w:val="00553CB3"/>
    <w:rsid w:val="005D3F0C"/>
    <w:rsid w:val="005E330B"/>
    <w:rsid w:val="00602CD2"/>
    <w:rsid w:val="00683C15"/>
    <w:rsid w:val="006B7718"/>
    <w:rsid w:val="006C324F"/>
    <w:rsid w:val="006D2CD4"/>
    <w:rsid w:val="006E1B72"/>
    <w:rsid w:val="006E26A0"/>
    <w:rsid w:val="006E7CAB"/>
    <w:rsid w:val="0070485F"/>
    <w:rsid w:val="007251C3"/>
    <w:rsid w:val="00734A9D"/>
    <w:rsid w:val="00772EA2"/>
    <w:rsid w:val="00790E04"/>
    <w:rsid w:val="0080055D"/>
    <w:rsid w:val="008044EB"/>
    <w:rsid w:val="00807BF9"/>
    <w:rsid w:val="00845F73"/>
    <w:rsid w:val="008A15D1"/>
    <w:rsid w:val="008D7864"/>
    <w:rsid w:val="009162E3"/>
    <w:rsid w:val="00917D7C"/>
    <w:rsid w:val="0092119F"/>
    <w:rsid w:val="00972924"/>
    <w:rsid w:val="00982D9F"/>
    <w:rsid w:val="00997924"/>
    <w:rsid w:val="009A1DD5"/>
    <w:rsid w:val="009A7719"/>
    <w:rsid w:val="00AC76FB"/>
    <w:rsid w:val="00B10D03"/>
    <w:rsid w:val="00B45F67"/>
    <w:rsid w:val="00BA35B1"/>
    <w:rsid w:val="00BF06DA"/>
    <w:rsid w:val="00C078FC"/>
    <w:rsid w:val="00C24BD4"/>
    <w:rsid w:val="00C74671"/>
    <w:rsid w:val="00CB2ED5"/>
    <w:rsid w:val="00CD746B"/>
    <w:rsid w:val="00CF0A7D"/>
    <w:rsid w:val="00DB7DE1"/>
    <w:rsid w:val="00E152E6"/>
    <w:rsid w:val="00E33007"/>
    <w:rsid w:val="00E94E83"/>
    <w:rsid w:val="00EB7704"/>
    <w:rsid w:val="00F175C0"/>
    <w:rsid w:val="00F403DA"/>
    <w:rsid w:val="00FD0BB7"/>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C9B15C"/>
  <w15:docId w15:val="{4EEF7D33-0B47-4015-8247-411336E0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paragraph" w:customStyle="1" w:styleId="paragraph">
    <w:name w:val="paragraph"/>
    <w:basedOn w:val="Normal"/>
    <w:rsid w:val="00CF0A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2</cp:revision>
  <dcterms:created xsi:type="dcterms:W3CDTF">2019-08-27T18:47:00Z</dcterms:created>
  <dcterms:modified xsi:type="dcterms:W3CDTF">2019-08-27T18:47:00Z</dcterms:modified>
</cp:coreProperties>
</file>