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E21AAC"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B75316" w:rsidP="00BD21B3">
            <w:pPr>
              <w:autoSpaceDE w:val="0"/>
              <w:autoSpaceDN w:val="0"/>
              <w:adjustRightInd w:val="0"/>
              <w:rPr>
                <w:rFonts w:cs="Arial"/>
              </w:rPr>
            </w:pPr>
            <w:r>
              <w:rPr>
                <w:rFonts w:ascii="Calibri" w:hAnsi="Calibri" w:cs="Calibri"/>
                <w:color w:val="000000"/>
              </w:rPr>
              <w:t>C</w:t>
            </w:r>
            <w:r w:rsidR="00C74F5F">
              <w:rPr>
                <w:rFonts w:ascii="Calibri" w:hAnsi="Calibri" w:cs="Calibri"/>
                <w:color w:val="000000"/>
              </w:rPr>
              <w:t xml:space="preserve">hief </w:t>
            </w:r>
            <w:r w:rsidR="000D28BA">
              <w:rPr>
                <w:rFonts w:ascii="Calibri" w:hAnsi="Calibri" w:cs="Calibri"/>
                <w:color w:val="000000"/>
              </w:rPr>
              <w:t>Revenue</w:t>
            </w:r>
            <w:r w:rsidR="00C74F5F">
              <w:rPr>
                <w:rFonts w:ascii="Calibri" w:hAnsi="Calibri" w:cs="Calibri"/>
                <w:color w:val="000000"/>
              </w:rPr>
              <w:t xml:space="preserve"> Officer</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0D28BA" w:rsidP="00972924">
            <w:pPr>
              <w:rPr>
                <w:rFonts w:cs="Arial"/>
              </w:rPr>
            </w:pPr>
            <w:r>
              <w:rPr>
                <w:rFonts w:cs="Arial"/>
              </w:rPr>
              <w:t>9/2019</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B75316" w:rsidP="00B45F67">
            <w:pPr>
              <w:rPr>
                <w:rFonts w:cs="Arial"/>
              </w:rPr>
            </w:pPr>
            <w:r>
              <w:rPr>
                <w:rFonts w:cs="Arial"/>
              </w:rPr>
              <w:t>C</w:t>
            </w:r>
            <w:r w:rsidR="00C74F5F">
              <w:rPr>
                <w:rFonts w:cs="Arial"/>
              </w:rPr>
              <w:t xml:space="preserve">hief </w:t>
            </w:r>
            <w:r>
              <w:rPr>
                <w:rFonts w:cs="Arial"/>
              </w:rPr>
              <w:t>E</w:t>
            </w:r>
            <w:r w:rsidR="00C74F5F">
              <w:rPr>
                <w:rFonts w:cs="Arial"/>
              </w:rPr>
              <w:t xml:space="preserve">xecutive </w:t>
            </w:r>
            <w:r>
              <w:rPr>
                <w:rFonts w:cs="Arial"/>
              </w:rPr>
              <w:t>O</w:t>
            </w:r>
            <w:r w:rsidR="00C74F5F">
              <w:rPr>
                <w:rFonts w:cs="Arial"/>
              </w:rPr>
              <w:t>fficer</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790E04" w:rsidP="00F175C0">
            <w:pPr>
              <w:rPr>
                <w:rFonts w:cs="Arial"/>
              </w:rPr>
            </w:pPr>
            <w:r>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602CD2" w:rsidRDefault="000D28BA" w:rsidP="00BD21B3">
            <w:pPr>
              <w:tabs>
                <w:tab w:val="left" w:pos="0"/>
                <w:tab w:val="left" w:pos="1800"/>
              </w:tabs>
              <w:autoSpaceDE w:val="0"/>
              <w:autoSpaceDN w:val="0"/>
              <w:adjustRightInd w:val="0"/>
              <w:rPr>
                <w:rFonts w:cs="Arial"/>
                <w:color w:val="000000"/>
              </w:rPr>
            </w:pPr>
            <w:r>
              <w:rPr>
                <w:rFonts w:cs="Arial"/>
                <w:color w:val="000000"/>
              </w:rPr>
              <w:t>Sales &amp; Marketing</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417397" w:rsidP="006E7CAB">
            <w:pPr>
              <w:rPr>
                <w:rFonts w:cs="Arial"/>
              </w:rPr>
            </w:pPr>
            <w:r>
              <w:rPr>
                <w:rFonts w:cs="Arial"/>
              </w:rPr>
              <w:t>Yes</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B45F67" w:rsidRDefault="00B45F67" w:rsidP="00B45F67">
      <w:pPr>
        <w:autoSpaceDE w:val="0"/>
        <w:autoSpaceDN w:val="0"/>
        <w:adjustRightInd w:val="0"/>
        <w:rPr>
          <w:rFonts w:cs="Arial"/>
          <w:b/>
          <w:bCs/>
          <w:color w:val="000000"/>
        </w:rPr>
      </w:pPr>
    </w:p>
    <w:p w:rsidR="005B2195" w:rsidRPr="00771C9B" w:rsidRDefault="005B2195" w:rsidP="005B2195">
      <w:pPr>
        <w:keepNext/>
        <w:keepLines/>
        <w:autoSpaceDE w:val="0"/>
        <w:autoSpaceDN w:val="0"/>
        <w:adjustRightInd w:val="0"/>
        <w:rPr>
          <w:rFonts w:cs="Arial"/>
          <w:color w:val="000000"/>
        </w:rPr>
      </w:pPr>
      <w:r>
        <w:rPr>
          <w:rFonts w:cs="Arial"/>
          <w:b/>
          <w:bCs/>
          <w:color w:val="000000"/>
        </w:rPr>
        <w:t>SUMMARY</w:t>
      </w:r>
      <w:r w:rsidRPr="00771C9B">
        <w:rPr>
          <w:rFonts w:cs="Arial"/>
          <w:b/>
          <w:bCs/>
          <w:color w:val="000000"/>
        </w:rPr>
        <w:t xml:space="preserve"> </w:t>
      </w:r>
    </w:p>
    <w:p w:rsidR="000D28BA" w:rsidRDefault="000D28BA" w:rsidP="000D28BA">
      <w:pPr>
        <w:rPr>
          <w:rFonts w:eastAsia="Times New Roman" w:cstheme="minorHAnsi"/>
          <w:iCs/>
          <w:lang w:val="en"/>
        </w:rPr>
      </w:pPr>
      <w:bookmarkStart w:id="0" w:name="_GoBack"/>
      <w:r w:rsidRPr="009214B9">
        <w:rPr>
          <w:rFonts w:eastAsia="Times New Roman" w:cstheme="minorHAnsi"/>
          <w:iCs/>
          <w:lang w:val="en"/>
        </w:rPr>
        <w:t xml:space="preserve">The Chief Revenue Officer (CRO) is responsible for all revenue generating processes within </w:t>
      </w:r>
      <w:r>
        <w:rPr>
          <w:rFonts w:eastAsia="Times New Roman" w:cstheme="minorHAnsi"/>
          <w:iCs/>
          <w:lang w:val="en"/>
        </w:rPr>
        <w:t>Pivot Interiors</w:t>
      </w:r>
      <w:r w:rsidRPr="009214B9">
        <w:rPr>
          <w:rFonts w:eastAsia="Times New Roman" w:cstheme="minorHAnsi"/>
          <w:iCs/>
          <w:lang w:val="en"/>
        </w:rPr>
        <w:t xml:space="preserve">. The CRO is responsible for the performance, strategy, and alignment of </w:t>
      </w:r>
      <w:r>
        <w:rPr>
          <w:rFonts w:eastAsia="Times New Roman" w:cstheme="minorHAnsi"/>
          <w:iCs/>
          <w:lang w:val="en"/>
        </w:rPr>
        <w:t xml:space="preserve">most of </w:t>
      </w:r>
      <w:r w:rsidRPr="009214B9">
        <w:rPr>
          <w:rFonts w:eastAsia="Times New Roman" w:cstheme="minorHAnsi"/>
          <w:iCs/>
          <w:lang w:val="en"/>
        </w:rPr>
        <w:t xml:space="preserve">the organization’s revenue </w:t>
      </w:r>
      <w:r>
        <w:rPr>
          <w:rFonts w:eastAsia="Times New Roman" w:cstheme="minorHAnsi"/>
          <w:iCs/>
          <w:lang w:val="en"/>
        </w:rPr>
        <w:t>generating functions</w:t>
      </w:r>
      <w:r w:rsidRPr="009214B9">
        <w:rPr>
          <w:rFonts w:eastAsia="Times New Roman" w:cstheme="minorHAnsi"/>
          <w:iCs/>
          <w:lang w:val="en"/>
        </w:rPr>
        <w:t>. This individual will be accountable for the</w:t>
      </w:r>
      <w:r>
        <w:rPr>
          <w:rFonts w:eastAsia="Times New Roman" w:cstheme="minorHAnsi"/>
          <w:iCs/>
          <w:lang w:val="en"/>
        </w:rPr>
        <w:t xml:space="preserve"> revenue generation and</w:t>
      </w:r>
      <w:r w:rsidRPr="009214B9">
        <w:rPr>
          <w:rFonts w:eastAsia="Times New Roman" w:cstheme="minorHAnsi"/>
          <w:iCs/>
          <w:lang w:val="en"/>
        </w:rPr>
        <w:t xml:space="preserve"> performance of Sales,</w:t>
      </w:r>
      <w:r>
        <w:rPr>
          <w:rFonts w:eastAsia="Times New Roman" w:cstheme="minorHAnsi"/>
          <w:iCs/>
          <w:lang w:val="en"/>
        </w:rPr>
        <w:t xml:space="preserve"> Design, and</w:t>
      </w:r>
      <w:r w:rsidRPr="009214B9">
        <w:rPr>
          <w:rFonts w:eastAsia="Times New Roman" w:cstheme="minorHAnsi"/>
          <w:iCs/>
          <w:lang w:val="en"/>
        </w:rPr>
        <w:t xml:space="preserve"> Marketing.</w:t>
      </w:r>
    </w:p>
    <w:bookmarkEnd w:id="0"/>
    <w:p w:rsidR="000D28BA" w:rsidRPr="009214B9" w:rsidRDefault="000D28BA" w:rsidP="000D28BA">
      <w:pPr>
        <w:rPr>
          <w:rFonts w:eastAsia="Times New Roman" w:cstheme="minorHAnsi"/>
          <w:lang w:val="en"/>
        </w:rPr>
      </w:pPr>
    </w:p>
    <w:p w:rsidR="000D28BA" w:rsidRPr="009214B9" w:rsidRDefault="000D28BA" w:rsidP="000D28BA">
      <w:pPr>
        <w:rPr>
          <w:rFonts w:eastAsia="Times New Roman" w:cstheme="minorHAnsi"/>
          <w:lang w:val="en"/>
        </w:rPr>
      </w:pPr>
      <w:r w:rsidRPr="009214B9">
        <w:rPr>
          <w:rFonts w:eastAsia="Times New Roman" w:cstheme="minorHAnsi"/>
          <w:iCs/>
          <w:lang w:val="en"/>
        </w:rPr>
        <w:t xml:space="preserve">This dedicated leader will work effortlessly to ensure that their team is focused and aligned with the company’s growth targets. The CRO will be an experienced and efficient leader with excellent people skills, business acumen, and an exemplary work ethic. The ideal individual will have a long history of building strong customer relationships, coupled with the market know-how to specify, strategize, and define opportunities. </w:t>
      </w:r>
    </w:p>
    <w:p w:rsidR="00C74F5F" w:rsidRPr="00771C9B" w:rsidRDefault="00C74F5F" w:rsidP="00771C9B">
      <w:pPr>
        <w:autoSpaceDE w:val="0"/>
        <w:autoSpaceDN w:val="0"/>
        <w:adjustRightInd w:val="0"/>
        <w:rPr>
          <w:rFonts w:cs="Arial"/>
          <w:color w:val="000000"/>
        </w:rPr>
      </w:pPr>
    </w:p>
    <w:p w:rsidR="00771C9B" w:rsidRDefault="00771C9B" w:rsidP="00771C9B">
      <w:pPr>
        <w:keepNext/>
        <w:keepLines/>
        <w:autoSpaceDE w:val="0"/>
        <w:autoSpaceDN w:val="0"/>
        <w:adjustRightInd w:val="0"/>
        <w:rPr>
          <w:rFonts w:cs="Arial"/>
          <w:color w:val="000000"/>
        </w:rPr>
      </w:pPr>
      <w:r w:rsidRPr="00771C9B">
        <w:rPr>
          <w:rFonts w:cs="Arial"/>
          <w:b/>
          <w:bCs/>
          <w:color w:val="000000"/>
        </w:rPr>
        <w:t xml:space="preserve">ESSENTIAL DUTIES AND RESPONSIBILITIES </w:t>
      </w:r>
      <w:r w:rsidRPr="00771C9B">
        <w:rPr>
          <w:rFonts w:cs="Arial"/>
          <w:color w:val="000000"/>
        </w:rPr>
        <w:t>include the following. Other duties may be assigned.</w:t>
      </w:r>
    </w:p>
    <w:p w:rsidR="000D28BA" w:rsidRPr="009214B9" w:rsidRDefault="000D28BA" w:rsidP="000D28BA">
      <w:pPr>
        <w:numPr>
          <w:ilvl w:val="0"/>
          <w:numId w:val="17"/>
        </w:numPr>
        <w:rPr>
          <w:rFonts w:eastAsia="Times New Roman" w:cstheme="minorHAnsi"/>
          <w:lang w:val="en"/>
        </w:rPr>
      </w:pPr>
      <w:r w:rsidRPr="009214B9">
        <w:rPr>
          <w:rFonts w:eastAsia="Times New Roman" w:cstheme="minorHAnsi"/>
          <w:iCs/>
          <w:lang w:val="en"/>
        </w:rPr>
        <w:t>Drive</w:t>
      </w:r>
      <w:r>
        <w:rPr>
          <w:rFonts w:eastAsia="Times New Roman" w:cstheme="minorHAnsi"/>
          <w:iCs/>
          <w:lang w:val="en"/>
        </w:rPr>
        <w:t>s</w:t>
      </w:r>
      <w:r w:rsidRPr="009214B9">
        <w:rPr>
          <w:rFonts w:eastAsia="Times New Roman" w:cstheme="minorHAnsi"/>
          <w:iCs/>
          <w:lang w:val="en"/>
        </w:rPr>
        <w:t xml:space="preserve"> scale and profitability by </w:t>
      </w:r>
      <w:r>
        <w:rPr>
          <w:rFonts w:eastAsia="Times New Roman" w:cstheme="minorHAnsi"/>
          <w:iCs/>
          <w:lang w:val="en"/>
        </w:rPr>
        <w:t>developing and executing</w:t>
      </w:r>
      <w:r w:rsidRPr="009214B9">
        <w:rPr>
          <w:rFonts w:eastAsia="Times New Roman" w:cstheme="minorHAnsi"/>
          <w:iCs/>
          <w:lang w:val="en"/>
        </w:rPr>
        <w:t xml:space="preserve"> </w:t>
      </w:r>
      <w:r w:rsidRPr="00C66B73">
        <w:rPr>
          <w:rFonts w:eastAsia="Times New Roman" w:cstheme="minorHAnsi"/>
          <w:iCs/>
          <w:lang w:val="en"/>
        </w:rPr>
        <w:t>Pivot Interiors’</w:t>
      </w:r>
      <w:r w:rsidRPr="009214B9">
        <w:rPr>
          <w:rFonts w:eastAsia="Times New Roman" w:cstheme="minorHAnsi"/>
          <w:iCs/>
          <w:lang w:val="en"/>
        </w:rPr>
        <w:t xml:space="preserve"> go-to-market strategy and sales function</w:t>
      </w:r>
      <w:r w:rsidRPr="00C66B73">
        <w:rPr>
          <w:rFonts w:eastAsia="Times New Roman" w:cstheme="minorHAnsi"/>
          <w:iCs/>
          <w:lang w:val="en"/>
        </w:rPr>
        <w:t>.</w:t>
      </w:r>
    </w:p>
    <w:p w:rsidR="000D28BA" w:rsidRPr="009214B9" w:rsidRDefault="000D28BA" w:rsidP="000D28BA">
      <w:pPr>
        <w:numPr>
          <w:ilvl w:val="0"/>
          <w:numId w:val="17"/>
        </w:numPr>
        <w:rPr>
          <w:rFonts w:eastAsia="Times New Roman" w:cstheme="minorHAnsi"/>
          <w:lang w:val="en"/>
        </w:rPr>
      </w:pPr>
      <w:r w:rsidRPr="009214B9">
        <w:rPr>
          <w:rFonts w:eastAsia="Times New Roman" w:cstheme="minorHAnsi"/>
          <w:iCs/>
          <w:lang w:val="en"/>
        </w:rPr>
        <w:t>Lead</w:t>
      </w:r>
      <w:r>
        <w:rPr>
          <w:rFonts w:eastAsia="Times New Roman" w:cstheme="minorHAnsi"/>
          <w:iCs/>
          <w:lang w:val="en"/>
        </w:rPr>
        <w:t>s the m</w:t>
      </w:r>
      <w:r w:rsidRPr="009214B9">
        <w:rPr>
          <w:rFonts w:eastAsia="Times New Roman" w:cstheme="minorHAnsi"/>
          <w:iCs/>
          <w:lang w:val="en"/>
        </w:rPr>
        <w:t xml:space="preserve">arketing, </w:t>
      </w:r>
      <w:r>
        <w:rPr>
          <w:rFonts w:eastAsia="Times New Roman" w:cstheme="minorHAnsi"/>
          <w:iCs/>
          <w:lang w:val="en"/>
        </w:rPr>
        <w:t>s</w:t>
      </w:r>
      <w:r w:rsidRPr="009214B9">
        <w:rPr>
          <w:rFonts w:eastAsia="Times New Roman" w:cstheme="minorHAnsi"/>
          <w:iCs/>
          <w:lang w:val="en"/>
        </w:rPr>
        <w:t xml:space="preserve">ales, and </w:t>
      </w:r>
      <w:r>
        <w:rPr>
          <w:rFonts w:eastAsia="Times New Roman" w:cstheme="minorHAnsi"/>
          <w:iCs/>
          <w:lang w:val="en"/>
        </w:rPr>
        <w:t>d</w:t>
      </w:r>
      <w:r w:rsidRPr="00C66B73">
        <w:rPr>
          <w:rFonts w:eastAsia="Times New Roman" w:cstheme="minorHAnsi"/>
          <w:iCs/>
          <w:lang w:val="en"/>
        </w:rPr>
        <w:t>esign</w:t>
      </w:r>
      <w:r w:rsidRPr="009214B9">
        <w:rPr>
          <w:rFonts w:eastAsia="Times New Roman" w:cstheme="minorHAnsi"/>
          <w:iCs/>
          <w:lang w:val="en"/>
        </w:rPr>
        <w:t xml:space="preserve"> departments</w:t>
      </w:r>
      <w:r w:rsidRPr="00C66B73">
        <w:rPr>
          <w:rFonts w:eastAsia="Times New Roman" w:cstheme="minorHAnsi"/>
          <w:iCs/>
          <w:lang w:val="en"/>
        </w:rPr>
        <w:t>.</w:t>
      </w:r>
    </w:p>
    <w:p w:rsidR="000D28BA" w:rsidRPr="009214B9" w:rsidRDefault="000D28BA" w:rsidP="000D28BA">
      <w:pPr>
        <w:numPr>
          <w:ilvl w:val="0"/>
          <w:numId w:val="17"/>
        </w:numPr>
        <w:rPr>
          <w:rFonts w:eastAsia="Times New Roman" w:cstheme="minorHAnsi"/>
          <w:lang w:val="en"/>
        </w:rPr>
      </w:pPr>
      <w:r w:rsidRPr="009214B9">
        <w:rPr>
          <w:rFonts w:eastAsia="Times New Roman" w:cstheme="minorHAnsi"/>
          <w:iCs/>
          <w:lang w:val="en"/>
        </w:rPr>
        <w:t>Drive</w:t>
      </w:r>
      <w:r>
        <w:rPr>
          <w:rFonts w:eastAsia="Times New Roman" w:cstheme="minorHAnsi"/>
          <w:iCs/>
          <w:lang w:val="en"/>
        </w:rPr>
        <w:t>s</w:t>
      </w:r>
      <w:r w:rsidRPr="009214B9">
        <w:rPr>
          <w:rFonts w:eastAsia="Times New Roman" w:cstheme="minorHAnsi"/>
          <w:iCs/>
          <w:lang w:val="en"/>
        </w:rPr>
        <w:t xml:space="preserve"> marketing leadership to create and execute winning marketing strategies to drive profitable growth</w:t>
      </w:r>
      <w:r w:rsidRPr="00C66B73">
        <w:rPr>
          <w:rFonts w:eastAsia="Times New Roman" w:cstheme="minorHAnsi"/>
          <w:iCs/>
          <w:lang w:val="en"/>
        </w:rPr>
        <w:t>.</w:t>
      </w:r>
    </w:p>
    <w:p w:rsidR="000D28BA" w:rsidRPr="009214B9" w:rsidRDefault="000D28BA" w:rsidP="000D28BA">
      <w:pPr>
        <w:numPr>
          <w:ilvl w:val="0"/>
          <w:numId w:val="17"/>
        </w:numPr>
        <w:rPr>
          <w:rFonts w:eastAsia="Times New Roman" w:cstheme="minorHAnsi"/>
          <w:lang w:val="en"/>
        </w:rPr>
      </w:pPr>
      <w:r w:rsidRPr="009214B9">
        <w:rPr>
          <w:rFonts w:eastAsia="Times New Roman" w:cstheme="minorHAnsi"/>
          <w:iCs/>
          <w:lang w:val="en"/>
        </w:rPr>
        <w:t>Propel</w:t>
      </w:r>
      <w:r>
        <w:rPr>
          <w:rFonts w:eastAsia="Times New Roman" w:cstheme="minorHAnsi"/>
          <w:iCs/>
          <w:lang w:val="en"/>
        </w:rPr>
        <w:t>s</w:t>
      </w:r>
      <w:r w:rsidRPr="009214B9">
        <w:rPr>
          <w:rFonts w:eastAsia="Times New Roman" w:cstheme="minorHAnsi"/>
          <w:iCs/>
          <w:lang w:val="en"/>
        </w:rPr>
        <w:t xml:space="preserve"> sales leadership to develop and implement revenue driving strategies, which create long-term customer and business value</w:t>
      </w:r>
      <w:r w:rsidRPr="00C66B73">
        <w:rPr>
          <w:rFonts w:eastAsia="Times New Roman" w:cstheme="minorHAnsi"/>
          <w:iCs/>
          <w:lang w:val="en"/>
        </w:rPr>
        <w:t>.</w:t>
      </w:r>
    </w:p>
    <w:p w:rsidR="000D28BA" w:rsidRPr="009214B9" w:rsidRDefault="000D28BA" w:rsidP="000D28BA">
      <w:pPr>
        <w:numPr>
          <w:ilvl w:val="0"/>
          <w:numId w:val="17"/>
        </w:numPr>
        <w:rPr>
          <w:rFonts w:eastAsia="Times New Roman" w:cstheme="minorHAnsi"/>
          <w:lang w:val="en"/>
        </w:rPr>
      </w:pPr>
      <w:r w:rsidRPr="009214B9">
        <w:rPr>
          <w:rFonts w:eastAsia="Times New Roman" w:cstheme="minorHAnsi"/>
          <w:iCs/>
          <w:lang w:val="en"/>
        </w:rPr>
        <w:t>Maintain</w:t>
      </w:r>
      <w:r>
        <w:rPr>
          <w:rFonts w:eastAsia="Times New Roman" w:cstheme="minorHAnsi"/>
          <w:iCs/>
          <w:lang w:val="en"/>
        </w:rPr>
        <w:t>s</w:t>
      </w:r>
      <w:r w:rsidRPr="009214B9">
        <w:rPr>
          <w:rFonts w:eastAsia="Times New Roman" w:cstheme="minorHAnsi"/>
          <w:iCs/>
          <w:lang w:val="en"/>
        </w:rPr>
        <w:t xml:space="preserve"> a customer-first focused organization</w:t>
      </w:r>
      <w:r w:rsidRPr="00C66B73">
        <w:rPr>
          <w:rFonts w:eastAsia="Times New Roman" w:cstheme="minorHAnsi"/>
          <w:iCs/>
          <w:lang w:val="en"/>
        </w:rPr>
        <w:t>.</w:t>
      </w:r>
    </w:p>
    <w:p w:rsidR="000D28BA" w:rsidRPr="009214B9" w:rsidRDefault="000D28BA" w:rsidP="000D28BA">
      <w:pPr>
        <w:numPr>
          <w:ilvl w:val="0"/>
          <w:numId w:val="17"/>
        </w:numPr>
        <w:rPr>
          <w:rFonts w:eastAsia="Times New Roman" w:cstheme="minorHAnsi"/>
          <w:lang w:val="en"/>
        </w:rPr>
      </w:pPr>
      <w:r w:rsidRPr="009214B9">
        <w:rPr>
          <w:rFonts w:eastAsia="Times New Roman" w:cstheme="minorHAnsi"/>
          <w:iCs/>
          <w:lang w:val="en"/>
        </w:rPr>
        <w:t>Effectively resolve</w:t>
      </w:r>
      <w:r>
        <w:rPr>
          <w:rFonts w:eastAsia="Times New Roman" w:cstheme="minorHAnsi"/>
          <w:iCs/>
          <w:lang w:val="en"/>
        </w:rPr>
        <w:t>s</w:t>
      </w:r>
      <w:r w:rsidRPr="009214B9">
        <w:rPr>
          <w:rFonts w:eastAsia="Times New Roman" w:cstheme="minorHAnsi"/>
          <w:iCs/>
          <w:lang w:val="en"/>
        </w:rPr>
        <w:t xml:space="preserve"> issues across the marketing/sales functions – must be comfortable with conflict, addressing issues, and solving problems in a practical and healthy manner</w:t>
      </w:r>
      <w:r w:rsidRPr="00C66B73">
        <w:rPr>
          <w:rFonts w:eastAsia="Times New Roman" w:cstheme="minorHAnsi"/>
          <w:iCs/>
          <w:lang w:val="en"/>
        </w:rPr>
        <w:t>.</w:t>
      </w:r>
    </w:p>
    <w:p w:rsidR="000D28BA" w:rsidRPr="009214B9" w:rsidRDefault="000D28BA" w:rsidP="000D28BA">
      <w:pPr>
        <w:numPr>
          <w:ilvl w:val="0"/>
          <w:numId w:val="17"/>
        </w:numPr>
        <w:rPr>
          <w:rFonts w:eastAsia="Times New Roman" w:cstheme="minorHAnsi"/>
          <w:lang w:val="en"/>
        </w:rPr>
      </w:pPr>
      <w:r w:rsidRPr="009214B9">
        <w:rPr>
          <w:rFonts w:eastAsia="Times New Roman" w:cstheme="minorHAnsi"/>
          <w:iCs/>
          <w:lang w:val="en"/>
        </w:rPr>
        <w:t>Build</w:t>
      </w:r>
      <w:r>
        <w:rPr>
          <w:rFonts w:eastAsia="Times New Roman" w:cstheme="minorHAnsi"/>
          <w:iCs/>
          <w:lang w:val="en"/>
        </w:rPr>
        <w:t>s</w:t>
      </w:r>
      <w:r w:rsidRPr="009214B9">
        <w:rPr>
          <w:rFonts w:eastAsia="Times New Roman" w:cstheme="minorHAnsi"/>
          <w:iCs/>
          <w:lang w:val="en"/>
        </w:rPr>
        <w:t xml:space="preserve"> a winning sales team and organization through hiring and inspiring team members</w:t>
      </w:r>
      <w:r w:rsidRPr="00C66B73">
        <w:rPr>
          <w:rFonts w:eastAsia="Times New Roman" w:cstheme="minorHAnsi"/>
          <w:iCs/>
          <w:lang w:val="en"/>
        </w:rPr>
        <w:t>.</w:t>
      </w:r>
    </w:p>
    <w:p w:rsidR="000D28BA" w:rsidRPr="009214B9" w:rsidRDefault="000D28BA" w:rsidP="000D28BA">
      <w:pPr>
        <w:numPr>
          <w:ilvl w:val="0"/>
          <w:numId w:val="17"/>
        </w:numPr>
        <w:rPr>
          <w:rFonts w:eastAsia="Times New Roman" w:cstheme="minorHAnsi"/>
          <w:lang w:val="en"/>
        </w:rPr>
      </w:pPr>
      <w:r w:rsidRPr="009214B9">
        <w:rPr>
          <w:rFonts w:eastAsia="Times New Roman" w:cstheme="minorHAnsi"/>
          <w:iCs/>
          <w:lang w:val="en"/>
        </w:rPr>
        <w:t>Create</w:t>
      </w:r>
      <w:r>
        <w:rPr>
          <w:rFonts w:eastAsia="Times New Roman" w:cstheme="minorHAnsi"/>
          <w:iCs/>
          <w:lang w:val="en"/>
        </w:rPr>
        <w:t>s</w:t>
      </w:r>
      <w:r w:rsidRPr="009214B9">
        <w:rPr>
          <w:rFonts w:eastAsia="Times New Roman" w:cstheme="minorHAnsi"/>
          <w:iCs/>
          <w:lang w:val="en"/>
        </w:rPr>
        <w:t xml:space="preserve"> accountability within the company by developing appropriate metrics and performance expectations for their team</w:t>
      </w:r>
      <w:r w:rsidRPr="00C66B73">
        <w:rPr>
          <w:rFonts w:eastAsia="Times New Roman" w:cstheme="minorHAnsi"/>
          <w:iCs/>
          <w:lang w:val="en"/>
        </w:rPr>
        <w:t>.</w:t>
      </w:r>
    </w:p>
    <w:p w:rsidR="000D28BA" w:rsidRPr="009214B9" w:rsidRDefault="000D28BA" w:rsidP="000D28BA">
      <w:pPr>
        <w:numPr>
          <w:ilvl w:val="0"/>
          <w:numId w:val="17"/>
        </w:numPr>
        <w:rPr>
          <w:rFonts w:eastAsia="Times New Roman" w:cstheme="minorHAnsi"/>
          <w:lang w:val="en"/>
        </w:rPr>
      </w:pPr>
      <w:r w:rsidRPr="009214B9">
        <w:rPr>
          <w:rFonts w:eastAsia="Times New Roman" w:cstheme="minorHAnsi"/>
          <w:iCs/>
          <w:lang w:val="en"/>
        </w:rPr>
        <w:t>Consistently demonstrate</w:t>
      </w:r>
      <w:r>
        <w:rPr>
          <w:rFonts w:eastAsia="Times New Roman" w:cstheme="minorHAnsi"/>
          <w:iCs/>
          <w:lang w:val="en"/>
        </w:rPr>
        <w:t>s</w:t>
      </w:r>
      <w:r w:rsidRPr="009214B9">
        <w:rPr>
          <w:rFonts w:eastAsia="Times New Roman" w:cstheme="minorHAnsi"/>
          <w:iCs/>
          <w:lang w:val="en"/>
        </w:rPr>
        <w:t xml:space="preserve"> a passion for </w:t>
      </w:r>
      <w:r w:rsidRPr="00C66B73">
        <w:rPr>
          <w:rFonts w:eastAsia="Times New Roman" w:cstheme="minorHAnsi"/>
          <w:iCs/>
          <w:lang w:val="en"/>
        </w:rPr>
        <w:t>Pivot Interiors</w:t>
      </w:r>
      <w:r w:rsidRPr="009214B9">
        <w:rPr>
          <w:rFonts w:eastAsia="Times New Roman" w:cstheme="minorHAnsi"/>
          <w:iCs/>
          <w:lang w:val="en"/>
        </w:rPr>
        <w:t>’ core values</w:t>
      </w:r>
      <w:r>
        <w:rPr>
          <w:rFonts w:eastAsia="Times New Roman" w:cstheme="minorHAnsi"/>
          <w:iCs/>
          <w:lang w:val="en"/>
        </w:rPr>
        <w:t>.</w:t>
      </w:r>
    </w:p>
    <w:p w:rsidR="005E57C7" w:rsidRPr="005E57C7" w:rsidRDefault="005E57C7" w:rsidP="005E57C7">
      <w:pPr>
        <w:rPr>
          <w:rFonts w:eastAsia="Times New Roman" w:cstheme="minorHAnsi"/>
        </w:rPr>
      </w:pPr>
    </w:p>
    <w:p w:rsidR="005E57C7" w:rsidRPr="005E57C7" w:rsidRDefault="005E57C7" w:rsidP="005E57C7">
      <w:pPr>
        <w:keepNext/>
        <w:keepLines/>
        <w:autoSpaceDE w:val="0"/>
        <w:autoSpaceDN w:val="0"/>
        <w:adjustRightInd w:val="0"/>
        <w:rPr>
          <w:rFonts w:cs="Arial"/>
          <w:b/>
          <w:bCs/>
          <w:color w:val="000000"/>
        </w:rPr>
      </w:pPr>
      <w:r>
        <w:rPr>
          <w:rFonts w:cs="Arial"/>
          <w:b/>
          <w:bCs/>
          <w:color w:val="000000"/>
        </w:rPr>
        <w:t>COMPETENCIES</w:t>
      </w:r>
    </w:p>
    <w:p w:rsidR="000D28BA" w:rsidRPr="009214B9" w:rsidRDefault="000D28BA" w:rsidP="000D28BA">
      <w:pPr>
        <w:numPr>
          <w:ilvl w:val="0"/>
          <w:numId w:val="18"/>
        </w:numPr>
        <w:rPr>
          <w:rFonts w:eastAsia="Times New Roman" w:cstheme="minorHAnsi"/>
          <w:lang w:val="en"/>
        </w:rPr>
      </w:pPr>
      <w:r w:rsidRPr="009214B9">
        <w:rPr>
          <w:rFonts w:eastAsia="Times New Roman" w:cstheme="minorHAnsi"/>
          <w:iCs/>
          <w:lang w:val="en"/>
        </w:rPr>
        <w:t>Proven results as a Chief Revenue Officer or a similarly relevant role required</w:t>
      </w:r>
      <w:r>
        <w:rPr>
          <w:rFonts w:eastAsia="Times New Roman" w:cstheme="minorHAnsi"/>
          <w:iCs/>
          <w:lang w:val="en"/>
        </w:rPr>
        <w:t>.</w:t>
      </w:r>
    </w:p>
    <w:p w:rsidR="000D28BA" w:rsidRPr="009214B9" w:rsidRDefault="000D28BA" w:rsidP="000D28BA">
      <w:pPr>
        <w:numPr>
          <w:ilvl w:val="0"/>
          <w:numId w:val="18"/>
        </w:numPr>
        <w:rPr>
          <w:rFonts w:eastAsia="Times New Roman" w:cstheme="minorHAnsi"/>
          <w:lang w:val="en"/>
        </w:rPr>
      </w:pPr>
      <w:r w:rsidRPr="009214B9">
        <w:rPr>
          <w:rFonts w:eastAsia="Times New Roman" w:cstheme="minorHAnsi"/>
          <w:iCs/>
          <w:lang w:val="en"/>
        </w:rPr>
        <w:t>Previous sales</w:t>
      </w:r>
      <w:r w:rsidRPr="00C66B73">
        <w:rPr>
          <w:rFonts w:eastAsia="Times New Roman" w:cstheme="minorHAnsi"/>
          <w:iCs/>
          <w:lang w:val="en"/>
        </w:rPr>
        <w:t xml:space="preserve"> or</w:t>
      </w:r>
      <w:r w:rsidRPr="009214B9">
        <w:rPr>
          <w:rFonts w:eastAsia="Times New Roman" w:cstheme="minorHAnsi"/>
          <w:iCs/>
          <w:lang w:val="en"/>
        </w:rPr>
        <w:t xml:space="preserve"> marketing leadership experience required</w:t>
      </w:r>
      <w:r>
        <w:rPr>
          <w:rFonts w:eastAsia="Times New Roman" w:cstheme="minorHAnsi"/>
          <w:iCs/>
          <w:lang w:val="en"/>
        </w:rPr>
        <w:t>.</w:t>
      </w:r>
    </w:p>
    <w:p w:rsidR="000D28BA" w:rsidRPr="009214B9" w:rsidRDefault="000D28BA" w:rsidP="000D28BA">
      <w:pPr>
        <w:numPr>
          <w:ilvl w:val="0"/>
          <w:numId w:val="18"/>
        </w:numPr>
        <w:rPr>
          <w:rFonts w:eastAsia="Times New Roman" w:cstheme="minorHAnsi"/>
          <w:lang w:val="en"/>
        </w:rPr>
      </w:pPr>
      <w:r w:rsidRPr="009214B9">
        <w:rPr>
          <w:rFonts w:eastAsia="Times New Roman" w:cstheme="minorHAnsi"/>
          <w:iCs/>
          <w:lang w:val="en"/>
        </w:rPr>
        <w:t xml:space="preserve">Experience implementing </w:t>
      </w:r>
      <w:r w:rsidRPr="00C66B73">
        <w:rPr>
          <w:rFonts w:eastAsia="Times New Roman" w:cstheme="minorHAnsi"/>
          <w:iCs/>
          <w:lang w:val="en"/>
        </w:rPr>
        <w:t>revenue operations</w:t>
      </w:r>
      <w:r w:rsidRPr="009214B9">
        <w:rPr>
          <w:rFonts w:eastAsia="Times New Roman" w:cstheme="minorHAnsi"/>
          <w:iCs/>
          <w:lang w:val="en"/>
        </w:rPr>
        <w:t xml:space="preserve"> strategies required</w:t>
      </w:r>
      <w:r>
        <w:rPr>
          <w:rFonts w:eastAsia="Times New Roman" w:cstheme="minorHAnsi"/>
          <w:iCs/>
          <w:lang w:val="en"/>
        </w:rPr>
        <w:t>.</w:t>
      </w:r>
    </w:p>
    <w:p w:rsidR="000D28BA" w:rsidRPr="009214B9" w:rsidRDefault="000D28BA" w:rsidP="000D28BA">
      <w:pPr>
        <w:numPr>
          <w:ilvl w:val="0"/>
          <w:numId w:val="18"/>
        </w:numPr>
        <w:rPr>
          <w:rFonts w:eastAsia="Times New Roman" w:cstheme="minorHAnsi"/>
          <w:lang w:val="en"/>
        </w:rPr>
      </w:pPr>
      <w:r w:rsidRPr="009214B9">
        <w:rPr>
          <w:rFonts w:eastAsia="Times New Roman" w:cstheme="minorHAnsi"/>
          <w:iCs/>
          <w:lang w:val="en"/>
        </w:rPr>
        <w:t>Adept at transitioning seamlessly from a strategic level vision to day-to-day tactical operations required</w:t>
      </w:r>
      <w:r>
        <w:rPr>
          <w:rFonts w:eastAsia="Times New Roman" w:cstheme="minorHAnsi"/>
          <w:iCs/>
          <w:lang w:val="en"/>
        </w:rPr>
        <w:t>.</w:t>
      </w:r>
    </w:p>
    <w:p w:rsidR="000D28BA" w:rsidRPr="009214B9" w:rsidRDefault="000D28BA" w:rsidP="000D28BA">
      <w:pPr>
        <w:numPr>
          <w:ilvl w:val="0"/>
          <w:numId w:val="18"/>
        </w:numPr>
        <w:rPr>
          <w:rFonts w:eastAsia="Times New Roman" w:cstheme="minorHAnsi"/>
          <w:lang w:val="en"/>
        </w:rPr>
      </w:pPr>
      <w:r w:rsidRPr="009214B9">
        <w:rPr>
          <w:rFonts w:eastAsia="Times New Roman" w:cstheme="minorHAnsi"/>
          <w:iCs/>
          <w:lang w:val="en"/>
        </w:rPr>
        <w:t>Working knowledge of data analysis and performance/operation metrics required</w:t>
      </w:r>
      <w:r>
        <w:rPr>
          <w:rFonts w:eastAsia="Times New Roman" w:cstheme="minorHAnsi"/>
          <w:iCs/>
          <w:lang w:val="en"/>
        </w:rPr>
        <w:t>.</w:t>
      </w:r>
    </w:p>
    <w:p w:rsidR="000D28BA" w:rsidRPr="009214B9" w:rsidRDefault="000D28BA" w:rsidP="000D28BA">
      <w:pPr>
        <w:numPr>
          <w:ilvl w:val="0"/>
          <w:numId w:val="18"/>
        </w:numPr>
        <w:rPr>
          <w:rFonts w:eastAsia="Times New Roman" w:cstheme="minorHAnsi"/>
          <w:lang w:val="en"/>
        </w:rPr>
      </w:pPr>
      <w:r w:rsidRPr="009214B9">
        <w:rPr>
          <w:rFonts w:eastAsia="Times New Roman" w:cstheme="minorHAnsi"/>
          <w:iCs/>
          <w:lang w:val="en"/>
        </w:rPr>
        <w:t>A demonstrated execution mindset and a record of success holding people accountable required</w:t>
      </w:r>
      <w:r>
        <w:rPr>
          <w:rFonts w:eastAsia="Times New Roman" w:cstheme="minorHAnsi"/>
          <w:iCs/>
          <w:lang w:val="en"/>
        </w:rPr>
        <w:t>.</w:t>
      </w:r>
    </w:p>
    <w:p w:rsidR="000D28BA" w:rsidRPr="009214B9" w:rsidRDefault="000D28BA" w:rsidP="000D28BA">
      <w:pPr>
        <w:numPr>
          <w:ilvl w:val="0"/>
          <w:numId w:val="18"/>
        </w:numPr>
        <w:rPr>
          <w:rFonts w:eastAsia="Times New Roman" w:cstheme="minorHAnsi"/>
          <w:lang w:val="en"/>
        </w:rPr>
      </w:pPr>
      <w:r w:rsidRPr="009214B9">
        <w:rPr>
          <w:rFonts w:eastAsia="Times New Roman" w:cstheme="minorHAnsi"/>
          <w:iCs/>
          <w:lang w:val="en"/>
        </w:rPr>
        <w:t>Ability to create a healthy organizational culture required</w:t>
      </w:r>
      <w:r>
        <w:rPr>
          <w:rFonts w:eastAsia="Times New Roman" w:cstheme="minorHAnsi"/>
          <w:iCs/>
          <w:lang w:val="en"/>
        </w:rPr>
        <w:t>.</w:t>
      </w:r>
    </w:p>
    <w:p w:rsidR="000D28BA" w:rsidRPr="009214B9" w:rsidRDefault="000D28BA" w:rsidP="000D28BA">
      <w:pPr>
        <w:rPr>
          <w:rFonts w:eastAsia="Times New Roman" w:cstheme="minorHAnsi"/>
          <w:lang w:val="en"/>
        </w:rPr>
      </w:pPr>
    </w:p>
    <w:p w:rsidR="000D28BA" w:rsidRPr="00B557B7" w:rsidRDefault="000D28BA" w:rsidP="000D28BA">
      <w:pPr>
        <w:rPr>
          <w:rFonts w:cstheme="minorHAnsi"/>
        </w:rPr>
      </w:pPr>
    </w:p>
    <w:p w:rsidR="00771C9B" w:rsidRPr="00771C9B" w:rsidRDefault="00771C9B" w:rsidP="00771C9B">
      <w:pPr>
        <w:autoSpaceDE w:val="0"/>
        <w:autoSpaceDN w:val="0"/>
        <w:adjustRightInd w:val="0"/>
        <w:rPr>
          <w:rFonts w:cs="Arial"/>
          <w:b/>
          <w:bCs/>
          <w:color w:val="000000"/>
        </w:rPr>
      </w:pPr>
      <w:r w:rsidRPr="00771C9B">
        <w:rPr>
          <w:rFonts w:cs="Arial"/>
          <w:b/>
          <w:bCs/>
          <w:color w:val="000000"/>
        </w:rPr>
        <w:lastRenderedPageBreak/>
        <w:t>SUPERVISORY RESPONSIBILITIES</w:t>
      </w:r>
    </w:p>
    <w:p w:rsidR="00771C9B" w:rsidRPr="00771C9B" w:rsidRDefault="00771C9B" w:rsidP="00771C9B">
      <w:pPr>
        <w:autoSpaceDE w:val="0"/>
        <w:autoSpaceDN w:val="0"/>
        <w:adjustRightInd w:val="0"/>
        <w:rPr>
          <w:rFonts w:cs="Arial"/>
          <w:color w:val="000000"/>
        </w:rPr>
      </w:pPr>
      <w:r w:rsidRPr="00771C9B">
        <w:rPr>
          <w:rFonts w:cs="Arial"/>
          <w:color w:val="000000"/>
        </w:rPr>
        <w:t xml:space="preserve">Directs the activities of the </w:t>
      </w:r>
      <w:r w:rsidR="000D28BA">
        <w:rPr>
          <w:rFonts w:cs="Arial"/>
          <w:color w:val="000000"/>
        </w:rPr>
        <w:t>sales and marketing divisions</w:t>
      </w:r>
      <w:r w:rsidRPr="00771C9B">
        <w:rPr>
          <w:rFonts w:cs="Arial"/>
          <w:color w:val="000000"/>
        </w:rPr>
        <w:t>. Carries out supervisory duties in accordance with the organization's policies and applicable laws. Responsibilities include interviewing, hiring, and training employees; planning, assigning, and directing performance; rewarding and disciplining employees; addressing complaints and resolving problems.</w:t>
      </w:r>
    </w:p>
    <w:p w:rsidR="00771C9B" w:rsidRPr="00771C9B" w:rsidRDefault="00771C9B" w:rsidP="00771C9B">
      <w:pPr>
        <w:autoSpaceDE w:val="0"/>
        <w:autoSpaceDN w:val="0"/>
        <w:adjustRightInd w:val="0"/>
        <w:rPr>
          <w:rFonts w:cs="Arial"/>
          <w:color w:val="000000"/>
        </w:rPr>
      </w:pPr>
    </w:p>
    <w:p w:rsidR="0082799D" w:rsidRPr="00BA7711" w:rsidRDefault="0082799D" w:rsidP="0082799D">
      <w:pPr>
        <w:autoSpaceDE w:val="0"/>
        <w:autoSpaceDN w:val="0"/>
        <w:adjustRightInd w:val="0"/>
        <w:rPr>
          <w:rFonts w:cs="Arial"/>
          <w:b/>
          <w:bCs/>
          <w:color w:val="000000"/>
        </w:rPr>
      </w:pPr>
      <w:r w:rsidRPr="00BA7711">
        <w:rPr>
          <w:rFonts w:cs="Arial"/>
          <w:b/>
          <w:bCs/>
          <w:color w:val="000000"/>
        </w:rPr>
        <w:t>EDUCATION and/or EXPERIENCE</w:t>
      </w:r>
    </w:p>
    <w:p w:rsidR="0082799D" w:rsidRPr="00AC473F" w:rsidRDefault="0082799D" w:rsidP="0082799D">
      <w:pPr>
        <w:autoSpaceDE w:val="0"/>
        <w:autoSpaceDN w:val="0"/>
        <w:adjustRightInd w:val="0"/>
        <w:rPr>
          <w:rFonts w:cs="Arial"/>
          <w:color w:val="000000"/>
        </w:rPr>
      </w:pPr>
      <w:r w:rsidRPr="00AC473F">
        <w:rPr>
          <w:rFonts w:cs="Arial"/>
          <w:color w:val="000000"/>
        </w:rPr>
        <w:t>Bachelor's degree (B. A. or B.S.) is required</w:t>
      </w:r>
      <w:r w:rsidR="000D28BA">
        <w:rPr>
          <w:rFonts w:cs="Arial"/>
          <w:color w:val="000000"/>
        </w:rPr>
        <w:t xml:space="preserve"> and an advanced degree (MBA or similar) preferred</w:t>
      </w:r>
      <w:r w:rsidRPr="00AC473F">
        <w:rPr>
          <w:rFonts w:cs="Arial"/>
          <w:color w:val="000000"/>
        </w:rPr>
        <w:t xml:space="preserve">.  </w:t>
      </w:r>
      <w:r w:rsidR="001E5232">
        <w:rPr>
          <w:rFonts w:cs="Arial"/>
          <w:color w:val="000000"/>
        </w:rPr>
        <w:t>15</w:t>
      </w:r>
      <w:r w:rsidRPr="00AC473F">
        <w:rPr>
          <w:rFonts w:cs="Arial"/>
          <w:color w:val="000000"/>
        </w:rPr>
        <w:t xml:space="preserve"> years </w:t>
      </w:r>
      <w:r w:rsidR="000D28BA">
        <w:rPr>
          <w:rFonts w:cs="Arial"/>
          <w:color w:val="000000"/>
        </w:rPr>
        <w:t xml:space="preserve">sales and/or marketing </w:t>
      </w:r>
      <w:r w:rsidRPr="00AC473F">
        <w:rPr>
          <w:rFonts w:cs="Arial"/>
          <w:color w:val="000000"/>
        </w:rPr>
        <w:t xml:space="preserve">experience with a minimum of 5 years senior management experience. Comfortable dealing with people from all levels including C-level executives, users, and business influencers.  Excellent written and verbal communications skills. </w:t>
      </w:r>
    </w:p>
    <w:p w:rsidR="0082799D" w:rsidRPr="00AC473F" w:rsidRDefault="0082799D" w:rsidP="0082799D">
      <w:pPr>
        <w:autoSpaceDE w:val="0"/>
        <w:autoSpaceDN w:val="0"/>
        <w:adjustRightInd w:val="0"/>
        <w:rPr>
          <w:rFonts w:cs="Arial"/>
          <w:color w:val="000000"/>
        </w:rPr>
      </w:pPr>
    </w:p>
    <w:p w:rsidR="0082799D" w:rsidRPr="000279C9" w:rsidRDefault="0082799D" w:rsidP="0082799D">
      <w:pPr>
        <w:autoSpaceDE w:val="0"/>
        <w:autoSpaceDN w:val="0"/>
        <w:adjustRightInd w:val="0"/>
        <w:rPr>
          <w:rFonts w:cs="Arial"/>
          <w:b/>
          <w:color w:val="000000"/>
        </w:rPr>
      </w:pPr>
      <w:r w:rsidRPr="000279C9">
        <w:rPr>
          <w:rFonts w:cs="Arial"/>
          <w:b/>
          <w:color w:val="000000"/>
        </w:rPr>
        <w:t>QUALIFICATIONS</w:t>
      </w:r>
    </w:p>
    <w:p w:rsidR="00BD21B3" w:rsidRDefault="00BD21B3" w:rsidP="00BD21B3">
      <w:pPr>
        <w:pStyle w:val="Default"/>
        <w:spacing w:after="30"/>
        <w:rPr>
          <w:sz w:val="22"/>
          <w:szCs w:val="22"/>
        </w:rPr>
      </w:pPr>
      <w:r>
        <w:rPr>
          <w:sz w:val="22"/>
          <w:szCs w:val="22"/>
        </w:rPr>
        <w:t xml:space="preserve">Balance of team leadership and hands on contribution when needed. Enthusiastic, curious, proactive professional who thrives on improving accounting operations and challenging the status quo.  Earn respect internally as a committed financial and operational leader with the highest ethical standards. Eager and curious to learn the operating/logistics side of the Company; build cross-functional relationships with operations through excellent communication skills/style to support all levels of accounting and analysis needs. Strong leadership, management, organizational and interpersonal skills. </w:t>
      </w:r>
    </w:p>
    <w:p w:rsidR="00771C9B" w:rsidRPr="00771C9B" w:rsidRDefault="00771C9B" w:rsidP="00771C9B">
      <w:pPr>
        <w:autoSpaceDE w:val="0"/>
        <w:autoSpaceDN w:val="0"/>
        <w:adjustRightInd w:val="0"/>
        <w:rPr>
          <w:rFonts w:cs="Arial"/>
          <w:color w:val="000000"/>
        </w:rPr>
      </w:pPr>
    </w:p>
    <w:p w:rsidR="00771C9B" w:rsidRPr="00771C9B" w:rsidRDefault="00771C9B" w:rsidP="00771C9B">
      <w:pPr>
        <w:autoSpaceDE w:val="0"/>
        <w:autoSpaceDN w:val="0"/>
        <w:adjustRightInd w:val="0"/>
        <w:rPr>
          <w:rFonts w:cs="Arial"/>
          <w:b/>
          <w:bCs/>
          <w:color w:val="000000"/>
        </w:rPr>
      </w:pPr>
      <w:r w:rsidRPr="00771C9B">
        <w:rPr>
          <w:rFonts w:cs="Arial"/>
          <w:b/>
          <w:bCs/>
          <w:color w:val="000000"/>
        </w:rPr>
        <w:t xml:space="preserve">LANGUAGE SKILLS </w:t>
      </w:r>
    </w:p>
    <w:p w:rsidR="00771C9B" w:rsidRPr="00771C9B" w:rsidRDefault="00771C9B" w:rsidP="00771C9B">
      <w:pPr>
        <w:autoSpaceDE w:val="0"/>
        <w:autoSpaceDN w:val="0"/>
        <w:adjustRightInd w:val="0"/>
        <w:rPr>
          <w:rFonts w:cs="Arial"/>
          <w:color w:val="000000"/>
        </w:rPr>
      </w:pPr>
      <w:r w:rsidRPr="00771C9B">
        <w:rPr>
          <w:rFonts w:cs="Arial"/>
          <w:color w:val="000000"/>
        </w:rPr>
        <w:t>Ability to respond to complex inquiries or complaints from customers or members of the business community. Ability to write speeches and effectively present information to top management in client organizations, public groups, and other outside entities.</w:t>
      </w:r>
    </w:p>
    <w:p w:rsidR="00771C9B" w:rsidRPr="00771C9B" w:rsidRDefault="00771C9B" w:rsidP="00771C9B">
      <w:pPr>
        <w:autoSpaceDE w:val="0"/>
        <w:autoSpaceDN w:val="0"/>
        <w:adjustRightInd w:val="0"/>
        <w:rPr>
          <w:rFonts w:cs="Arial"/>
          <w:color w:val="000000"/>
        </w:rPr>
      </w:pPr>
    </w:p>
    <w:p w:rsidR="00771C9B" w:rsidRPr="00771C9B" w:rsidRDefault="00771C9B" w:rsidP="00771C9B">
      <w:pPr>
        <w:autoSpaceDE w:val="0"/>
        <w:autoSpaceDN w:val="0"/>
        <w:adjustRightInd w:val="0"/>
        <w:rPr>
          <w:rFonts w:cs="Arial"/>
          <w:b/>
          <w:bCs/>
          <w:color w:val="000000"/>
        </w:rPr>
      </w:pPr>
      <w:r w:rsidRPr="00771C9B">
        <w:rPr>
          <w:rFonts w:cs="Arial"/>
          <w:b/>
          <w:bCs/>
          <w:color w:val="000000"/>
        </w:rPr>
        <w:t>REASONING ABILITY</w:t>
      </w:r>
    </w:p>
    <w:p w:rsidR="00771C9B" w:rsidRPr="00771C9B" w:rsidRDefault="00771C9B" w:rsidP="00771C9B">
      <w:pPr>
        <w:autoSpaceDE w:val="0"/>
        <w:autoSpaceDN w:val="0"/>
        <w:adjustRightInd w:val="0"/>
        <w:rPr>
          <w:rFonts w:cs="Arial"/>
          <w:color w:val="000000"/>
        </w:rPr>
      </w:pPr>
      <w:r w:rsidRPr="00771C9B">
        <w:rPr>
          <w:rFonts w:cs="Arial"/>
          <w:color w:val="000000"/>
        </w:rPr>
        <w:t>Ability to define problems, collect data, establish facts, and draw valid conclusions. Ability to interpret an extensive variety of technical instructions in mathematical or diagram form and deal with several abstract and concrete variables.</w:t>
      </w:r>
    </w:p>
    <w:p w:rsidR="00771C9B" w:rsidRPr="00771C9B" w:rsidRDefault="00771C9B" w:rsidP="00771C9B">
      <w:pPr>
        <w:autoSpaceDE w:val="0"/>
        <w:autoSpaceDN w:val="0"/>
        <w:adjustRightInd w:val="0"/>
        <w:rPr>
          <w:rFonts w:cs="Arial"/>
          <w:color w:val="000000"/>
        </w:rPr>
      </w:pPr>
    </w:p>
    <w:p w:rsidR="00771C9B" w:rsidRPr="00771C9B" w:rsidRDefault="00771C9B" w:rsidP="00771C9B">
      <w:pPr>
        <w:autoSpaceDE w:val="0"/>
        <w:autoSpaceDN w:val="0"/>
        <w:adjustRightInd w:val="0"/>
        <w:rPr>
          <w:rFonts w:cs="Arial"/>
          <w:b/>
          <w:bCs/>
          <w:color w:val="000000"/>
        </w:rPr>
      </w:pPr>
      <w:r w:rsidRPr="00771C9B">
        <w:rPr>
          <w:rFonts w:cs="Arial"/>
          <w:b/>
          <w:bCs/>
          <w:color w:val="000000"/>
        </w:rPr>
        <w:t>PHYSICAL DEMANDS</w:t>
      </w:r>
    </w:p>
    <w:p w:rsidR="00771C9B" w:rsidRPr="00771C9B" w:rsidRDefault="00771C9B" w:rsidP="00771C9B">
      <w:pPr>
        <w:autoSpaceDE w:val="0"/>
        <w:autoSpaceDN w:val="0"/>
        <w:adjustRightInd w:val="0"/>
        <w:rPr>
          <w:rFonts w:cs="Arial"/>
          <w:color w:val="000000"/>
        </w:rPr>
      </w:pPr>
      <w:r w:rsidRPr="00771C9B">
        <w:rPr>
          <w:rFonts w:cs="Arial"/>
          <w:color w:val="000000"/>
        </w:rPr>
        <w:t>While performing the duties of this job, the employee is regularly required to talk or hear. The employee frequently is required to sit; use hands to finger, handle, or feel; and reach with hands and arms. The employee is occasionally required to stand. Specific vision abilities required by this job include close vision, color vision, depth perception, and ability to adjust focus.</w:t>
      </w:r>
    </w:p>
    <w:p w:rsidR="00771C9B" w:rsidRPr="00771C9B" w:rsidRDefault="00771C9B" w:rsidP="00771C9B">
      <w:pPr>
        <w:autoSpaceDE w:val="0"/>
        <w:autoSpaceDN w:val="0"/>
        <w:adjustRightInd w:val="0"/>
        <w:rPr>
          <w:rFonts w:cs="Arial"/>
          <w:color w:val="000000"/>
        </w:rPr>
      </w:pPr>
    </w:p>
    <w:p w:rsidR="00771C9B" w:rsidRPr="00771C9B" w:rsidRDefault="00771C9B" w:rsidP="00771C9B">
      <w:pPr>
        <w:autoSpaceDE w:val="0"/>
        <w:autoSpaceDN w:val="0"/>
        <w:adjustRightInd w:val="0"/>
        <w:rPr>
          <w:rFonts w:cs="Arial"/>
          <w:b/>
          <w:bCs/>
          <w:color w:val="000000"/>
        </w:rPr>
      </w:pPr>
      <w:r w:rsidRPr="00771C9B">
        <w:rPr>
          <w:rFonts w:cs="Arial"/>
          <w:b/>
          <w:bCs/>
          <w:color w:val="000000"/>
        </w:rPr>
        <w:t>WORK ENVIRONMENT</w:t>
      </w:r>
    </w:p>
    <w:p w:rsidR="00A52219" w:rsidRDefault="00771C9B" w:rsidP="00771C9B">
      <w:pPr>
        <w:autoSpaceDE w:val="0"/>
        <w:autoSpaceDN w:val="0"/>
        <w:adjustRightInd w:val="0"/>
        <w:rPr>
          <w:rFonts w:cs="Arial"/>
          <w:color w:val="000000"/>
        </w:rPr>
      </w:pPr>
      <w:r w:rsidRPr="00771C9B">
        <w:rPr>
          <w:rFonts w:cs="Arial"/>
          <w:color w:val="000000"/>
        </w:rPr>
        <w:t>The physical environment is consistent with most professional service organizations. The noise level in the work environment is usually moderate.</w:t>
      </w:r>
    </w:p>
    <w:p w:rsidR="00DC53A4" w:rsidRDefault="00DC53A4" w:rsidP="00771C9B">
      <w:pPr>
        <w:autoSpaceDE w:val="0"/>
        <w:autoSpaceDN w:val="0"/>
        <w:adjustRightInd w:val="0"/>
        <w:rPr>
          <w:rFonts w:cs="Arial"/>
          <w:color w:val="000000"/>
        </w:rPr>
      </w:pPr>
    </w:p>
    <w:sectPr w:rsidR="00DC53A4"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568D7C93" wp14:editId="0CF0F7A9">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8B6"/>
    <w:multiLevelType w:val="hybridMultilevel"/>
    <w:tmpl w:val="1166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2618"/>
    <w:multiLevelType w:val="hybridMultilevel"/>
    <w:tmpl w:val="46E8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762B1"/>
    <w:multiLevelType w:val="multilevel"/>
    <w:tmpl w:val="BBBA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C77012"/>
    <w:multiLevelType w:val="multilevel"/>
    <w:tmpl w:val="7102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11347C"/>
    <w:multiLevelType w:val="multilevel"/>
    <w:tmpl w:val="7CE8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3781B"/>
    <w:multiLevelType w:val="hybridMultilevel"/>
    <w:tmpl w:val="D31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95CCB"/>
    <w:multiLevelType w:val="hybridMultilevel"/>
    <w:tmpl w:val="5B6C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0347E"/>
    <w:multiLevelType w:val="hybridMultilevel"/>
    <w:tmpl w:val="161E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15B45"/>
    <w:multiLevelType w:val="hybridMultilevel"/>
    <w:tmpl w:val="4564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01997"/>
    <w:multiLevelType w:val="multilevel"/>
    <w:tmpl w:val="C2DA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C32957"/>
    <w:multiLevelType w:val="hybridMultilevel"/>
    <w:tmpl w:val="30A4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74DD9"/>
    <w:multiLevelType w:val="hybridMultilevel"/>
    <w:tmpl w:val="7C2C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E3034"/>
    <w:multiLevelType w:val="multilevel"/>
    <w:tmpl w:val="F7922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481703"/>
    <w:multiLevelType w:val="multilevel"/>
    <w:tmpl w:val="FA568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CD0E4E"/>
    <w:multiLevelType w:val="multilevel"/>
    <w:tmpl w:val="D8224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A35B5D"/>
    <w:multiLevelType w:val="multilevel"/>
    <w:tmpl w:val="7A465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0E36C3"/>
    <w:multiLevelType w:val="multilevel"/>
    <w:tmpl w:val="50B47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5F4A22"/>
    <w:multiLevelType w:val="multilevel"/>
    <w:tmpl w:val="88F0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7"/>
  </w:num>
  <w:num w:numId="4">
    <w:abstractNumId w:val="1"/>
  </w:num>
  <w:num w:numId="5">
    <w:abstractNumId w:val="5"/>
  </w:num>
  <w:num w:numId="6">
    <w:abstractNumId w:val="0"/>
  </w:num>
  <w:num w:numId="7">
    <w:abstractNumId w:val="10"/>
  </w:num>
  <w:num w:numId="8">
    <w:abstractNumId w:val="15"/>
  </w:num>
  <w:num w:numId="9">
    <w:abstractNumId w:val="9"/>
  </w:num>
  <w:num w:numId="10">
    <w:abstractNumId w:val="12"/>
  </w:num>
  <w:num w:numId="11">
    <w:abstractNumId w:val="13"/>
  </w:num>
  <w:num w:numId="12">
    <w:abstractNumId w:val="16"/>
  </w:num>
  <w:num w:numId="13">
    <w:abstractNumId w:val="3"/>
  </w:num>
  <w:num w:numId="14">
    <w:abstractNumId w:val="14"/>
  </w:num>
  <w:num w:numId="15">
    <w:abstractNumId w:val="2"/>
  </w:num>
  <w:num w:numId="16">
    <w:abstractNumId w:val="6"/>
  </w:num>
  <w:num w:numId="17">
    <w:abstractNumId w:val="4"/>
  </w:num>
  <w:num w:numId="1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QzNDY3tzQxsDA2M7JU0lEKTi0uzszPAykwrAUACbgKmywAAAA="/>
  </w:docVars>
  <w:rsids>
    <w:rsidRoot w:val="00683C15"/>
    <w:rsid w:val="000279C9"/>
    <w:rsid w:val="000D28BA"/>
    <w:rsid w:val="00117119"/>
    <w:rsid w:val="001A5C39"/>
    <w:rsid w:val="001E5232"/>
    <w:rsid w:val="001F2414"/>
    <w:rsid w:val="00201746"/>
    <w:rsid w:val="00215DE9"/>
    <w:rsid w:val="00227813"/>
    <w:rsid w:val="00287940"/>
    <w:rsid w:val="002D1BB3"/>
    <w:rsid w:val="0031591F"/>
    <w:rsid w:val="0034347E"/>
    <w:rsid w:val="00343C49"/>
    <w:rsid w:val="00344D6C"/>
    <w:rsid w:val="003744D1"/>
    <w:rsid w:val="00395BD9"/>
    <w:rsid w:val="003B5F93"/>
    <w:rsid w:val="00414C12"/>
    <w:rsid w:val="00416B3E"/>
    <w:rsid w:val="00417397"/>
    <w:rsid w:val="00426A92"/>
    <w:rsid w:val="0044352A"/>
    <w:rsid w:val="004A1B23"/>
    <w:rsid w:val="004B09E8"/>
    <w:rsid w:val="004E3683"/>
    <w:rsid w:val="00533AB5"/>
    <w:rsid w:val="00537052"/>
    <w:rsid w:val="005377E8"/>
    <w:rsid w:val="00553CB3"/>
    <w:rsid w:val="00583C4A"/>
    <w:rsid w:val="005B2195"/>
    <w:rsid w:val="005D3F0C"/>
    <w:rsid w:val="005E57C7"/>
    <w:rsid w:val="00602CD2"/>
    <w:rsid w:val="00623F72"/>
    <w:rsid w:val="00683C15"/>
    <w:rsid w:val="006B057A"/>
    <w:rsid w:val="006B7718"/>
    <w:rsid w:val="006C324F"/>
    <w:rsid w:val="006D2CD4"/>
    <w:rsid w:val="006E1B72"/>
    <w:rsid w:val="006E26A0"/>
    <w:rsid w:val="006E7CAB"/>
    <w:rsid w:val="0070485F"/>
    <w:rsid w:val="007251C3"/>
    <w:rsid w:val="00734A9D"/>
    <w:rsid w:val="00771C9B"/>
    <w:rsid w:val="00772EA2"/>
    <w:rsid w:val="00790E04"/>
    <w:rsid w:val="007E0D79"/>
    <w:rsid w:val="0080055D"/>
    <w:rsid w:val="008044EB"/>
    <w:rsid w:val="0082799D"/>
    <w:rsid w:val="00845F73"/>
    <w:rsid w:val="008A15D1"/>
    <w:rsid w:val="008D7864"/>
    <w:rsid w:val="009162E3"/>
    <w:rsid w:val="00917D7C"/>
    <w:rsid w:val="0092119F"/>
    <w:rsid w:val="00972924"/>
    <w:rsid w:val="00982D9F"/>
    <w:rsid w:val="00997924"/>
    <w:rsid w:val="009A1DD5"/>
    <w:rsid w:val="009A7719"/>
    <w:rsid w:val="009E1101"/>
    <w:rsid w:val="00A128EC"/>
    <w:rsid w:val="00A52219"/>
    <w:rsid w:val="00AC473F"/>
    <w:rsid w:val="00AC76FB"/>
    <w:rsid w:val="00B10D03"/>
    <w:rsid w:val="00B45F67"/>
    <w:rsid w:val="00B75316"/>
    <w:rsid w:val="00BA35B1"/>
    <w:rsid w:val="00BD21B3"/>
    <w:rsid w:val="00BF06DA"/>
    <w:rsid w:val="00C078FC"/>
    <w:rsid w:val="00C24BD4"/>
    <w:rsid w:val="00C74671"/>
    <w:rsid w:val="00C74F5F"/>
    <w:rsid w:val="00C876C7"/>
    <w:rsid w:val="00CB2ED5"/>
    <w:rsid w:val="00CD746B"/>
    <w:rsid w:val="00DB7DE1"/>
    <w:rsid w:val="00DC53A4"/>
    <w:rsid w:val="00E1122F"/>
    <w:rsid w:val="00E21AAC"/>
    <w:rsid w:val="00E94E83"/>
    <w:rsid w:val="00EB7704"/>
    <w:rsid w:val="00ED7986"/>
    <w:rsid w:val="00F175C0"/>
    <w:rsid w:val="00F410F1"/>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0F7F858-0FFA-4F5C-85DD-4D71381E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 w:type="paragraph" w:customStyle="1" w:styleId="Default">
    <w:name w:val="Default"/>
    <w:rsid w:val="00BD21B3"/>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C74F5F"/>
    <w:rPr>
      <w:strike w:val="0"/>
      <w:dstrike w:val="0"/>
      <w:color w:val="0D6ECE"/>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861819238">
      <w:bodyDiv w:val="1"/>
      <w:marLeft w:val="0"/>
      <w:marRight w:val="0"/>
      <w:marTop w:val="0"/>
      <w:marBottom w:val="0"/>
      <w:divBdr>
        <w:top w:val="none" w:sz="0" w:space="0" w:color="auto"/>
        <w:left w:val="none" w:sz="0" w:space="0" w:color="auto"/>
        <w:bottom w:val="none" w:sz="0" w:space="0" w:color="auto"/>
        <w:right w:val="none" w:sz="0" w:space="0" w:color="auto"/>
      </w:divBdr>
      <w:divsChild>
        <w:div w:id="944457424">
          <w:marLeft w:val="0"/>
          <w:marRight w:val="0"/>
          <w:marTop w:val="0"/>
          <w:marBottom w:val="0"/>
          <w:divBdr>
            <w:top w:val="none" w:sz="0" w:space="0" w:color="auto"/>
            <w:left w:val="none" w:sz="0" w:space="0" w:color="auto"/>
            <w:bottom w:val="none" w:sz="0" w:space="0" w:color="auto"/>
            <w:right w:val="none" w:sz="0" w:space="0" w:color="auto"/>
          </w:divBdr>
          <w:divsChild>
            <w:div w:id="1887178157">
              <w:marLeft w:val="0"/>
              <w:marRight w:val="0"/>
              <w:marTop w:val="0"/>
              <w:marBottom w:val="0"/>
              <w:divBdr>
                <w:top w:val="none" w:sz="0" w:space="0" w:color="auto"/>
                <w:left w:val="none" w:sz="0" w:space="0" w:color="auto"/>
                <w:bottom w:val="none" w:sz="0" w:space="0" w:color="auto"/>
                <w:right w:val="none" w:sz="0" w:space="0" w:color="auto"/>
              </w:divBdr>
              <w:divsChild>
                <w:div w:id="1615360081">
                  <w:marLeft w:val="0"/>
                  <w:marRight w:val="0"/>
                  <w:marTop w:val="0"/>
                  <w:marBottom w:val="0"/>
                  <w:divBdr>
                    <w:top w:val="none" w:sz="0" w:space="0" w:color="auto"/>
                    <w:left w:val="none" w:sz="0" w:space="0" w:color="auto"/>
                    <w:bottom w:val="none" w:sz="0" w:space="0" w:color="auto"/>
                    <w:right w:val="none" w:sz="0" w:space="0" w:color="auto"/>
                  </w:divBdr>
                  <w:divsChild>
                    <w:div w:id="871916827">
                      <w:marLeft w:val="0"/>
                      <w:marRight w:val="0"/>
                      <w:marTop w:val="0"/>
                      <w:marBottom w:val="0"/>
                      <w:divBdr>
                        <w:top w:val="none" w:sz="0" w:space="0" w:color="auto"/>
                        <w:left w:val="none" w:sz="0" w:space="0" w:color="auto"/>
                        <w:bottom w:val="none" w:sz="0" w:space="0" w:color="auto"/>
                        <w:right w:val="none" w:sz="0" w:space="0" w:color="auto"/>
                      </w:divBdr>
                      <w:divsChild>
                        <w:div w:id="169376981">
                          <w:marLeft w:val="0"/>
                          <w:marRight w:val="0"/>
                          <w:marTop w:val="0"/>
                          <w:marBottom w:val="0"/>
                          <w:divBdr>
                            <w:top w:val="none" w:sz="0" w:space="0" w:color="auto"/>
                            <w:left w:val="none" w:sz="0" w:space="0" w:color="auto"/>
                            <w:bottom w:val="none" w:sz="0" w:space="0" w:color="auto"/>
                            <w:right w:val="none" w:sz="0" w:space="0" w:color="auto"/>
                          </w:divBdr>
                          <w:divsChild>
                            <w:div w:id="368772520">
                              <w:marLeft w:val="0"/>
                              <w:marRight w:val="0"/>
                              <w:marTop w:val="0"/>
                              <w:marBottom w:val="0"/>
                              <w:divBdr>
                                <w:top w:val="none" w:sz="0" w:space="0" w:color="auto"/>
                                <w:left w:val="none" w:sz="0" w:space="0" w:color="auto"/>
                                <w:bottom w:val="none" w:sz="0" w:space="0" w:color="auto"/>
                                <w:right w:val="none" w:sz="0" w:space="0" w:color="auto"/>
                              </w:divBdr>
                              <w:divsChild>
                                <w:div w:id="593634457">
                                  <w:marLeft w:val="0"/>
                                  <w:marRight w:val="0"/>
                                  <w:marTop w:val="0"/>
                                  <w:marBottom w:val="0"/>
                                  <w:divBdr>
                                    <w:top w:val="none" w:sz="0" w:space="0" w:color="auto"/>
                                    <w:left w:val="none" w:sz="0" w:space="0" w:color="auto"/>
                                    <w:bottom w:val="none" w:sz="0" w:space="0" w:color="auto"/>
                                    <w:right w:val="none" w:sz="0" w:space="0" w:color="auto"/>
                                  </w:divBdr>
                                  <w:divsChild>
                                    <w:div w:id="827747333">
                                      <w:marLeft w:val="0"/>
                                      <w:marRight w:val="0"/>
                                      <w:marTop w:val="0"/>
                                      <w:marBottom w:val="0"/>
                                      <w:divBdr>
                                        <w:top w:val="none" w:sz="0" w:space="0" w:color="auto"/>
                                        <w:left w:val="none" w:sz="0" w:space="0" w:color="auto"/>
                                        <w:bottom w:val="none" w:sz="0" w:space="0" w:color="auto"/>
                                        <w:right w:val="none" w:sz="0" w:space="0" w:color="auto"/>
                                      </w:divBdr>
                                      <w:divsChild>
                                        <w:div w:id="1586261691">
                                          <w:marLeft w:val="0"/>
                                          <w:marRight w:val="0"/>
                                          <w:marTop w:val="0"/>
                                          <w:marBottom w:val="0"/>
                                          <w:divBdr>
                                            <w:top w:val="none" w:sz="0" w:space="0" w:color="auto"/>
                                            <w:left w:val="none" w:sz="0" w:space="0" w:color="auto"/>
                                            <w:bottom w:val="none" w:sz="0" w:space="0" w:color="auto"/>
                                            <w:right w:val="none" w:sz="0" w:space="0" w:color="auto"/>
                                          </w:divBdr>
                                          <w:divsChild>
                                            <w:div w:id="1092362728">
                                              <w:marLeft w:val="0"/>
                                              <w:marRight w:val="0"/>
                                              <w:marTop w:val="0"/>
                                              <w:marBottom w:val="0"/>
                                              <w:divBdr>
                                                <w:top w:val="none" w:sz="0" w:space="0" w:color="auto"/>
                                                <w:left w:val="none" w:sz="0" w:space="0" w:color="auto"/>
                                                <w:bottom w:val="none" w:sz="0" w:space="0" w:color="auto"/>
                                                <w:right w:val="none" w:sz="0" w:space="0" w:color="auto"/>
                                              </w:divBdr>
                                              <w:divsChild>
                                                <w:div w:id="7710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 w:id="1692796248">
      <w:bodyDiv w:val="1"/>
      <w:marLeft w:val="0"/>
      <w:marRight w:val="0"/>
      <w:marTop w:val="0"/>
      <w:marBottom w:val="0"/>
      <w:divBdr>
        <w:top w:val="none" w:sz="0" w:space="0" w:color="auto"/>
        <w:left w:val="none" w:sz="0" w:space="0" w:color="auto"/>
        <w:bottom w:val="none" w:sz="0" w:space="0" w:color="auto"/>
        <w:right w:val="none" w:sz="0" w:space="0" w:color="auto"/>
      </w:divBdr>
      <w:divsChild>
        <w:div w:id="1383480390">
          <w:marLeft w:val="0"/>
          <w:marRight w:val="0"/>
          <w:marTop w:val="0"/>
          <w:marBottom w:val="0"/>
          <w:divBdr>
            <w:top w:val="single" w:sz="2" w:space="0" w:color="938A8A"/>
            <w:left w:val="single" w:sz="2" w:space="0" w:color="938A8A"/>
            <w:bottom w:val="single" w:sz="2" w:space="0" w:color="938A8A"/>
            <w:right w:val="single" w:sz="2" w:space="0" w:color="938A8A"/>
          </w:divBdr>
          <w:divsChild>
            <w:div w:id="848954057">
              <w:marLeft w:val="0"/>
              <w:marRight w:val="0"/>
              <w:marTop w:val="0"/>
              <w:marBottom w:val="0"/>
              <w:divBdr>
                <w:top w:val="none" w:sz="0" w:space="0" w:color="auto"/>
                <w:left w:val="none" w:sz="0" w:space="0" w:color="auto"/>
                <w:bottom w:val="none" w:sz="0" w:space="0" w:color="auto"/>
                <w:right w:val="none" w:sz="0" w:space="0" w:color="auto"/>
              </w:divBdr>
              <w:divsChild>
                <w:div w:id="2099013430">
                  <w:marLeft w:val="0"/>
                  <w:marRight w:val="0"/>
                  <w:marTop w:val="0"/>
                  <w:marBottom w:val="0"/>
                  <w:divBdr>
                    <w:top w:val="none" w:sz="0" w:space="0" w:color="auto"/>
                    <w:left w:val="none" w:sz="0" w:space="0" w:color="auto"/>
                    <w:bottom w:val="none" w:sz="0" w:space="0" w:color="auto"/>
                    <w:right w:val="none" w:sz="0" w:space="0" w:color="auto"/>
                  </w:divBdr>
                  <w:divsChild>
                    <w:div w:id="1010256814">
                      <w:marLeft w:val="0"/>
                      <w:marRight w:val="0"/>
                      <w:marTop w:val="100"/>
                      <w:marBottom w:val="100"/>
                      <w:divBdr>
                        <w:top w:val="none" w:sz="0" w:space="0" w:color="auto"/>
                        <w:left w:val="none" w:sz="0" w:space="0" w:color="auto"/>
                        <w:bottom w:val="none" w:sz="0" w:space="0" w:color="auto"/>
                        <w:right w:val="none" w:sz="0" w:space="0" w:color="auto"/>
                      </w:divBdr>
                      <w:divsChild>
                        <w:div w:id="710611884">
                          <w:marLeft w:val="0"/>
                          <w:marRight w:val="0"/>
                          <w:marTop w:val="100"/>
                          <w:marBottom w:val="100"/>
                          <w:divBdr>
                            <w:top w:val="none" w:sz="0" w:space="0" w:color="auto"/>
                            <w:left w:val="none" w:sz="0" w:space="0" w:color="auto"/>
                            <w:bottom w:val="none" w:sz="0" w:space="0" w:color="auto"/>
                            <w:right w:val="none" w:sz="0" w:space="0" w:color="auto"/>
                          </w:divBdr>
                          <w:divsChild>
                            <w:div w:id="456221190">
                              <w:marLeft w:val="0"/>
                              <w:marRight w:val="0"/>
                              <w:marTop w:val="0"/>
                              <w:marBottom w:val="0"/>
                              <w:divBdr>
                                <w:top w:val="none" w:sz="0" w:space="0" w:color="auto"/>
                                <w:left w:val="none" w:sz="0" w:space="0" w:color="auto"/>
                                <w:bottom w:val="none" w:sz="0" w:space="0" w:color="auto"/>
                                <w:right w:val="none" w:sz="0" w:space="0" w:color="auto"/>
                              </w:divBdr>
                              <w:divsChild>
                                <w:div w:id="186794486">
                                  <w:marLeft w:val="0"/>
                                  <w:marRight w:val="0"/>
                                  <w:marTop w:val="0"/>
                                  <w:marBottom w:val="0"/>
                                  <w:divBdr>
                                    <w:top w:val="none" w:sz="0" w:space="0" w:color="auto"/>
                                    <w:left w:val="none" w:sz="0" w:space="0" w:color="auto"/>
                                    <w:bottom w:val="none" w:sz="0" w:space="0" w:color="auto"/>
                                    <w:right w:val="none" w:sz="0" w:space="0" w:color="auto"/>
                                  </w:divBdr>
                                  <w:divsChild>
                                    <w:div w:id="564414252">
                                      <w:marLeft w:val="0"/>
                                      <w:marRight w:val="0"/>
                                      <w:marTop w:val="0"/>
                                      <w:marBottom w:val="0"/>
                                      <w:divBdr>
                                        <w:top w:val="none" w:sz="0" w:space="0" w:color="auto"/>
                                        <w:left w:val="none" w:sz="0" w:space="0" w:color="auto"/>
                                        <w:bottom w:val="none" w:sz="0" w:space="0" w:color="auto"/>
                                        <w:right w:val="none" w:sz="0" w:space="0" w:color="auto"/>
                                      </w:divBdr>
                                      <w:divsChild>
                                        <w:div w:id="630985487">
                                          <w:marLeft w:val="0"/>
                                          <w:marRight w:val="0"/>
                                          <w:marTop w:val="0"/>
                                          <w:marBottom w:val="0"/>
                                          <w:divBdr>
                                            <w:top w:val="none" w:sz="0" w:space="0" w:color="auto"/>
                                            <w:left w:val="none" w:sz="0" w:space="0" w:color="auto"/>
                                            <w:bottom w:val="none" w:sz="0" w:space="0" w:color="auto"/>
                                            <w:right w:val="none" w:sz="0" w:space="0" w:color="auto"/>
                                          </w:divBdr>
                                          <w:divsChild>
                                            <w:div w:id="397673260">
                                              <w:marLeft w:val="0"/>
                                              <w:marRight w:val="0"/>
                                              <w:marTop w:val="0"/>
                                              <w:marBottom w:val="0"/>
                                              <w:divBdr>
                                                <w:top w:val="none" w:sz="0" w:space="0" w:color="auto"/>
                                                <w:left w:val="none" w:sz="0" w:space="0" w:color="auto"/>
                                                <w:bottom w:val="none" w:sz="0" w:space="0" w:color="auto"/>
                                                <w:right w:val="none" w:sz="0" w:space="0" w:color="auto"/>
                                              </w:divBdr>
                                              <w:divsChild>
                                                <w:div w:id="651911105">
                                                  <w:marLeft w:val="0"/>
                                                  <w:marRight w:val="0"/>
                                                  <w:marTop w:val="0"/>
                                                  <w:marBottom w:val="0"/>
                                                  <w:divBdr>
                                                    <w:top w:val="none" w:sz="0" w:space="0" w:color="auto"/>
                                                    <w:left w:val="none" w:sz="0" w:space="0" w:color="auto"/>
                                                    <w:bottom w:val="none" w:sz="0" w:space="0" w:color="auto"/>
                                                    <w:right w:val="none" w:sz="0" w:space="0" w:color="auto"/>
                                                  </w:divBdr>
                                                  <w:divsChild>
                                                    <w:div w:id="336887281">
                                                      <w:marLeft w:val="0"/>
                                                      <w:marRight w:val="0"/>
                                                      <w:marTop w:val="0"/>
                                                      <w:marBottom w:val="0"/>
                                                      <w:divBdr>
                                                        <w:top w:val="none" w:sz="0" w:space="0" w:color="auto"/>
                                                        <w:left w:val="none" w:sz="0" w:space="0" w:color="auto"/>
                                                        <w:bottom w:val="none" w:sz="0" w:space="0" w:color="auto"/>
                                                        <w:right w:val="none" w:sz="0" w:space="0" w:color="auto"/>
                                                      </w:divBdr>
                                                      <w:divsChild>
                                                        <w:div w:id="994260002">
                                                          <w:marLeft w:val="0"/>
                                                          <w:marRight w:val="0"/>
                                                          <w:marTop w:val="0"/>
                                                          <w:marBottom w:val="0"/>
                                                          <w:divBdr>
                                                            <w:top w:val="none" w:sz="0" w:space="0" w:color="auto"/>
                                                            <w:left w:val="none" w:sz="0" w:space="0" w:color="auto"/>
                                                            <w:bottom w:val="none" w:sz="0" w:space="0" w:color="auto"/>
                                                            <w:right w:val="none" w:sz="0" w:space="0" w:color="auto"/>
                                                          </w:divBdr>
                                                          <w:divsChild>
                                                            <w:div w:id="780489845">
                                                              <w:marLeft w:val="0"/>
                                                              <w:marRight w:val="0"/>
                                                              <w:marTop w:val="0"/>
                                                              <w:marBottom w:val="0"/>
                                                              <w:divBdr>
                                                                <w:top w:val="none" w:sz="0" w:space="0" w:color="auto"/>
                                                                <w:left w:val="none" w:sz="0" w:space="0" w:color="auto"/>
                                                                <w:bottom w:val="none" w:sz="0" w:space="0" w:color="auto"/>
                                                                <w:right w:val="none" w:sz="0" w:space="0" w:color="auto"/>
                                                              </w:divBdr>
                                                              <w:divsChild>
                                                                <w:div w:id="2984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2</cp:revision>
  <dcterms:created xsi:type="dcterms:W3CDTF">2019-09-12T14:57:00Z</dcterms:created>
  <dcterms:modified xsi:type="dcterms:W3CDTF">2019-09-12T14:57:00Z</dcterms:modified>
</cp:coreProperties>
</file>