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542" w:rsidRDefault="00B15C81"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rsidTr="00533AB5">
        <w:trPr>
          <w:trHeight w:val="432"/>
        </w:trPr>
        <w:tc>
          <w:tcPr>
            <w:tcW w:w="1740" w:type="dxa"/>
          </w:tcPr>
          <w:p w:rsidR="00533AB5" w:rsidRPr="00533AB5" w:rsidRDefault="00533AB5" w:rsidP="00F175C0">
            <w:pPr>
              <w:rPr>
                <w:rFonts w:cs="Arial"/>
                <w:b/>
              </w:rPr>
            </w:pPr>
            <w:r w:rsidRPr="00533AB5">
              <w:rPr>
                <w:rFonts w:cs="Arial"/>
                <w:b/>
              </w:rPr>
              <w:t>TITLE:</w:t>
            </w:r>
          </w:p>
        </w:tc>
        <w:tc>
          <w:tcPr>
            <w:tcW w:w="3300" w:type="dxa"/>
          </w:tcPr>
          <w:p w:rsidR="00533AB5" w:rsidRPr="00533AB5" w:rsidRDefault="00533AB5" w:rsidP="009A7719">
            <w:pPr>
              <w:rPr>
                <w:rFonts w:cs="Arial"/>
              </w:rPr>
            </w:pPr>
            <w:r w:rsidRPr="00533AB5">
              <w:rPr>
                <w:rFonts w:cs="Arial"/>
              </w:rPr>
              <w:t>Account</w:t>
            </w:r>
            <w:r w:rsidR="009A7719">
              <w:rPr>
                <w:rFonts w:cs="Arial"/>
              </w:rPr>
              <w:t>ing</w:t>
            </w:r>
            <w:r w:rsidRPr="00533AB5">
              <w:rPr>
                <w:rFonts w:cs="Arial"/>
              </w:rPr>
              <w:t xml:space="preserve"> </w:t>
            </w:r>
            <w:r w:rsidR="009A7719">
              <w:rPr>
                <w:rFonts w:cs="Arial"/>
              </w:rPr>
              <w:t>Coordinator 1,2,3</w:t>
            </w:r>
            <w:r w:rsidR="006E26A0">
              <w:rPr>
                <w:rFonts w:cs="Arial"/>
              </w:rPr>
              <w:t>,4</w:t>
            </w:r>
          </w:p>
        </w:tc>
        <w:tc>
          <w:tcPr>
            <w:tcW w:w="183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B60324" w:rsidP="00F175C0">
            <w:pPr>
              <w:rPr>
                <w:rFonts w:cs="Arial"/>
              </w:rPr>
            </w:pPr>
            <w:r>
              <w:rPr>
                <w:rFonts w:cs="Arial"/>
              </w:rPr>
              <w:t>8/2017</w:t>
            </w:r>
          </w:p>
        </w:tc>
      </w:tr>
      <w:tr w:rsidR="00533AB5" w:rsidTr="00533AB5">
        <w:trPr>
          <w:trHeight w:val="405"/>
        </w:trPr>
        <w:tc>
          <w:tcPr>
            <w:tcW w:w="1740" w:type="dxa"/>
          </w:tcPr>
          <w:p w:rsidR="00533AB5" w:rsidRPr="00533AB5" w:rsidRDefault="00533AB5" w:rsidP="00F175C0">
            <w:pPr>
              <w:rPr>
                <w:rFonts w:cs="Arial"/>
                <w:b/>
              </w:rPr>
            </w:pPr>
            <w:r w:rsidRPr="00533AB5">
              <w:rPr>
                <w:rFonts w:cs="Arial"/>
                <w:b/>
              </w:rPr>
              <w:t>REPORTS TO:</w:t>
            </w:r>
          </w:p>
        </w:tc>
        <w:tc>
          <w:tcPr>
            <w:tcW w:w="3300" w:type="dxa"/>
          </w:tcPr>
          <w:p w:rsidR="00533AB5" w:rsidRPr="00533AB5" w:rsidRDefault="009A7719" w:rsidP="00F175C0">
            <w:pPr>
              <w:rPr>
                <w:rFonts w:cs="Arial"/>
              </w:rPr>
            </w:pPr>
            <w:r>
              <w:rPr>
                <w:rFonts w:cs="Arial"/>
              </w:rPr>
              <w:t>Controller</w:t>
            </w:r>
          </w:p>
        </w:tc>
        <w:tc>
          <w:tcPr>
            <w:tcW w:w="183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B10D03" w:rsidP="00F175C0">
            <w:pPr>
              <w:rPr>
                <w:rFonts w:cs="Arial"/>
              </w:rPr>
            </w:pPr>
            <w:r>
              <w:rPr>
                <w:rFonts w:cs="Arial"/>
              </w:rPr>
              <w:t>Hourly Non-</w:t>
            </w:r>
            <w:r w:rsidR="00533AB5" w:rsidRPr="00533AB5">
              <w:rPr>
                <w:rFonts w:cs="Arial"/>
              </w:rPr>
              <w:t>Exempt</w:t>
            </w:r>
          </w:p>
        </w:tc>
      </w:tr>
      <w:tr w:rsidR="00533AB5" w:rsidTr="00533AB5">
        <w:trPr>
          <w:trHeight w:val="80"/>
        </w:trPr>
        <w:tc>
          <w:tcPr>
            <w:tcW w:w="1740" w:type="dxa"/>
          </w:tcPr>
          <w:p w:rsidR="00533AB5" w:rsidRPr="00533AB5" w:rsidRDefault="00533AB5" w:rsidP="00F175C0">
            <w:pPr>
              <w:rPr>
                <w:rFonts w:cs="Arial"/>
                <w:b/>
              </w:rPr>
            </w:pPr>
            <w:r>
              <w:rPr>
                <w:rFonts w:cs="Arial"/>
                <w:b/>
              </w:rPr>
              <w:t>DEPARTMENT:</w:t>
            </w:r>
          </w:p>
        </w:tc>
        <w:tc>
          <w:tcPr>
            <w:tcW w:w="3300" w:type="dxa"/>
          </w:tcPr>
          <w:p w:rsidR="00533AB5" w:rsidRPr="00533AB5" w:rsidRDefault="006029E3" w:rsidP="00F175C0">
            <w:pPr>
              <w:rPr>
                <w:rFonts w:cs="Arial"/>
              </w:rPr>
            </w:pPr>
            <w:r>
              <w:rPr>
                <w:rFonts w:cs="Arial"/>
              </w:rPr>
              <w:t>Finance</w:t>
            </w:r>
          </w:p>
        </w:tc>
        <w:tc>
          <w:tcPr>
            <w:tcW w:w="1830" w:type="dxa"/>
          </w:tcPr>
          <w:p w:rsidR="00533AB5" w:rsidRPr="00533AB5" w:rsidRDefault="00533AB5" w:rsidP="00533AB5">
            <w:pPr>
              <w:rPr>
                <w:rFonts w:cs="Arial"/>
                <w:b/>
              </w:rPr>
            </w:pPr>
            <w:r>
              <w:rPr>
                <w:rFonts w:cs="Arial"/>
                <w:b/>
              </w:rPr>
              <w:t>MGT/SPVR:</w:t>
            </w:r>
          </w:p>
        </w:tc>
        <w:tc>
          <w:tcPr>
            <w:tcW w:w="2808" w:type="dxa"/>
          </w:tcPr>
          <w:p w:rsidR="00533AB5" w:rsidRPr="00533AB5" w:rsidRDefault="009A7719" w:rsidP="009A7719">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B10D03" w:rsidRDefault="006C324F" w:rsidP="00F175C0">
      <w:pPr>
        <w:rPr>
          <w:rFonts w:cs="Arial"/>
        </w:rPr>
      </w:pPr>
    </w:p>
    <w:p w:rsidR="009A7719" w:rsidRPr="009A7719" w:rsidRDefault="009A7719" w:rsidP="009A7719">
      <w:pPr>
        <w:autoSpaceDE w:val="0"/>
        <w:autoSpaceDN w:val="0"/>
        <w:adjustRightInd w:val="0"/>
        <w:rPr>
          <w:rFonts w:cs="Arial"/>
          <w:color w:val="000000"/>
        </w:rPr>
      </w:pPr>
      <w:r w:rsidRPr="009A7719">
        <w:rPr>
          <w:rFonts w:cs="Arial"/>
          <w:b/>
          <w:bCs/>
          <w:color w:val="000000"/>
        </w:rPr>
        <w:t>SUMMARY</w:t>
      </w:r>
      <w:r w:rsidRPr="009A7719">
        <w:rPr>
          <w:rFonts w:cs="Arial"/>
          <w:color w:val="000000"/>
        </w:rPr>
        <w:t xml:space="preserve"> </w:t>
      </w:r>
    </w:p>
    <w:p w:rsidR="006029E3" w:rsidRDefault="009A7719" w:rsidP="006029E3">
      <w:pPr>
        <w:autoSpaceDE w:val="0"/>
        <w:autoSpaceDN w:val="0"/>
        <w:adjustRightInd w:val="0"/>
        <w:rPr>
          <w:rFonts w:cs="Arial"/>
          <w:color w:val="000000"/>
        </w:rPr>
      </w:pPr>
      <w:r w:rsidRPr="009A7719">
        <w:rPr>
          <w:rFonts w:cs="Arial"/>
          <w:color w:val="000000"/>
        </w:rPr>
        <w:t>Work normally requires a good knowledge of basic boo</w:t>
      </w:r>
      <w:r w:rsidR="00A15646">
        <w:rPr>
          <w:rFonts w:cs="Arial"/>
          <w:color w:val="000000"/>
        </w:rPr>
        <w:t>kkeeping procedures and</w:t>
      </w:r>
      <w:r w:rsidR="006029E3">
        <w:rPr>
          <w:rFonts w:cs="Arial"/>
          <w:color w:val="000000"/>
        </w:rPr>
        <w:t xml:space="preserve"> a solid understanding of generally accepted</w:t>
      </w:r>
      <w:r w:rsidRPr="009A7719">
        <w:rPr>
          <w:rFonts w:cs="Arial"/>
          <w:color w:val="000000"/>
        </w:rPr>
        <w:t xml:space="preserve"> accounting principles</w:t>
      </w:r>
      <w:r w:rsidR="006029E3">
        <w:rPr>
          <w:rFonts w:cs="Arial"/>
          <w:color w:val="000000"/>
        </w:rPr>
        <w:t xml:space="preserve"> (GAAP)</w:t>
      </w:r>
      <w:r w:rsidRPr="009A7719">
        <w:rPr>
          <w:rFonts w:cs="Arial"/>
          <w:color w:val="000000"/>
        </w:rPr>
        <w:t>.  Typical duties include reconciling bank accounts</w:t>
      </w:r>
      <w:r w:rsidR="006029E3">
        <w:rPr>
          <w:rFonts w:cs="Arial"/>
          <w:color w:val="000000"/>
        </w:rPr>
        <w:t xml:space="preserve">, balance sheet and other </w:t>
      </w:r>
      <w:r w:rsidRPr="009A7719">
        <w:rPr>
          <w:rFonts w:cs="Arial"/>
          <w:color w:val="000000"/>
        </w:rPr>
        <w:t>cas</w:t>
      </w:r>
      <w:r w:rsidR="00FA62BB">
        <w:rPr>
          <w:rFonts w:cs="Arial"/>
          <w:color w:val="000000"/>
        </w:rPr>
        <w:t>h accounts, listing</w:t>
      </w:r>
      <w:r w:rsidRPr="009A7719">
        <w:rPr>
          <w:rFonts w:cs="Arial"/>
          <w:color w:val="000000"/>
        </w:rPr>
        <w:t xml:space="preserve"> details necessary to preparation of reports, preparing journal entries, posting entries to specified accounts, etc</w:t>
      </w:r>
      <w:r w:rsidR="006029E3">
        <w:rPr>
          <w:rFonts w:cs="Arial"/>
          <w:color w:val="000000"/>
        </w:rPr>
        <w:t>.</w:t>
      </w:r>
      <w:r w:rsidR="006029E3" w:rsidRPr="006029E3">
        <w:rPr>
          <w:rFonts w:cs="Arial"/>
          <w:color w:val="000000"/>
        </w:rPr>
        <w:t xml:space="preserve"> </w:t>
      </w:r>
      <w:r w:rsidR="006029E3" w:rsidRPr="00C0313F">
        <w:rPr>
          <w:rFonts w:cs="Arial"/>
          <w:color w:val="000000"/>
        </w:rPr>
        <w:t>This position also includes accounts receivable and/or payable coordinators at this level.</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i/>
          <w:iCs/>
          <w:color w:val="000000"/>
        </w:rPr>
      </w:pPr>
      <w:r w:rsidRPr="009A7719">
        <w:rPr>
          <w:rFonts w:cs="Arial"/>
          <w:b/>
          <w:bCs/>
          <w:color w:val="000000"/>
        </w:rPr>
        <w:t>ESSENTIAL DUTIES AND RESPONSIBILITIES</w:t>
      </w:r>
      <w:r w:rsidRPr="009A7719">
        <w:rPr>
          <w:rFonts w:cs="Arial"/>
          <w:b/>
          <w:bCs/>
          <w:i/>
          <w:iCs/>
          <w:color w:val="000000"/>
        </w:rPr>
        <w:t xml:space="preserve"> </w:t>
      </w:r>
      <w:r w:rsidRPr="009A7719">
        <w:rPr>
          <w:rFonts w:cs="Arial"/>
          <w:i/>
          <w:iCs/>
          <w:color w:val="000000"/>
        </w:rPr>
        <w:t>include the following. Other duties may be assigned.</w:t>
      </w:r>
    </w:p>
    <w:p w:rsidR="009A7719" w:rsidRPr="009A7719" w:rsidRDefault="009A7719" w:rsidP="009A7719">
      <w:pPr>
        <w:autoSpaceDE w:val="0"/>
        <w:autoSpaceDN w:val="0"/>
        <w:adjustRightInd w:val="0"/>
        <w:rPr>
          <w:rFonts w:cs="Arial"/>
          <w:i/>
          <w:iCs/>
          <w:color w:val="000000"/>
        </w:rPr>
      </w:pPr>
    </w:p>
    <w:p w:rsidR="009A7719" w:rsidRPr="00BA35B1" w:rsidRDefault="009A7719" w:rsidP="00BA35B1">
      <w:pPr>
        <w:pStyle w:val="ListParagraph"/>
        <w:numPr>
          <w:ilvl w:val="0"/>
          <w:numId w:val="3"/>
        </w:numPr>
        <w:autoSpaceDE w:val="0"/>
        <w:autoSpaceDN w:val="0"/>
        <w:adjustRightInd w:val="0"/>
        <w:rPr>
          <w:rFonts w:cs="Arial"/>
          <w:color w:val="000000"/>
        </w:rPr>
      </w:pPr>
      <w:r w:rsidRPr="00BA35B1">
        <w:rPr>
          <w:rFonts w:cs="Arial"/>
          <w:color w:val="000000"/>
        </w:rPr>
        <w:t>Recommends policies and/or procedures to senior management and implements app</w:t>
      </w:r>
      <w:r w:rsidR="00B60324">
        <w:rPr>
          <w:rFonts w:cs="Arial"/>
          <w:color w:val="000000"/>
        </w:rPr>
        <w:t>roved procedures and/or changes</w:t>
      </w:r>
      <w:r w:rsidRPr="00BA35B1">
        <w:rPr>
          <w:rFonts w:cs="Arial"/>
          <w:color w:val="000000"/>
        </w:rPr>
        <w:t xml:space="preserve"> </w:t>
      </w:r>
    </w:p>
    <w:p w:rsidR="006029E3" w:rsidRPr="00BA35B1" w:rsidRDefault="006029E3" w:rsidP="00BA35B1">
      <w:pPr>
        <w:pStyle w:val="ListParagraph"/>
        <w:numPr>
          <w:ilvl w:val="0"/>
          <w:numId w:val="3"/>
        </w:numPr>
        <w:autoSpaceDE w:val="0"/>
        <w:autoSpaceDN w:val="0"/>
        <w:adjustRightInd w:val="0"/>
        <w:rPr>
          <w:rFonts w:cs="Arial"/>
          <w:color w:val="000000"/>
        </w:rPr>
      </w:pPr>
      <w:r>
        <w:rPr>
          <w:rFonts w:cs="Arial"/>
          <w:color w:val="000000"/>
        </w:rPr>
        <w:t xml:space="preserve">Performs expense account analysis and financial reporting to ensure P&amp;L owners have good understanding of the drivers behind their monthly </w:t>
      </w:r>
      <w:r w:rsidR="00B60324">
        <w:rPr>
          <w:rFonts w:cs="Arial"/>
          <w:color w:val="000000"/>
        </w:rPr>
        <w:t>financials</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Reviews</w:t>
      </w:r>
      <w:r w:rsidR="006029E3">
        <w:rPr>
          <w:rFonts w:cs="Arial"/>
          <w:color w:val="000000"/>
        </w:rPr>
        <w:t xml:space="preserve"> work in process reports </w:t>
      </w:r>
      <w:r w:rsidR="009A7719" w:rsidRPr="00BA35B1">
        <w:rPr>
          <w:rFonts w:cs="Arial"/>
          <w:color w:val="000000"/>
        </w:rPr>
        <w:t>to ensure timely</w:t>
      </w:r>
      <w:r w:rsidR="00B60324">
        <w:rPr>
          <w:rFonts w:cs="Arial"/>
          <w:color w:val="000000"/>
        </w:rPr>
        <w:t xml:space="preserve"> billing and to correct costing</w:t>
      </w:r>
    </w:p>
    <w:p w:rsidR="006029E3" w:rsidRDefault="006029E3" w:rsidP="00BA35B1">
      <w:pPr>
        <w:pStyle w:val="ListParagraph"/>
        <w:numPr>
          <w:ilvl w:val="0"/>
          <w:numId w:val="3"/>
        </w:numPr>
        <w:autoSpaceDE w:val="0"/>
        <w:autoSpaceDN w:val="0"/>
        <w:adjustRightInd w:val="0"/>
        <w:rPr>
          <w:rFonts w:cs="Arial"/>
          <w:color w:val="000000"/>
        </w:rPr>
      </w:pPr>
      <w:r>
        <w:rPr>
          <w:rFonts w:cs="Arial"/>
          <w:color w:val="000000"/>
        </w:rPr>
        <w:t>Performs project and cost accounting analysis to ensure accurate, and timely revenue and expense recognition for project accounting</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P</w:t>
      </w:r>
      <w:r w:rsidR="009A7719" w:rsidRPr="00BA35B1">
        <w:rPr>
          <w:rFonts w:cs="Arial"/>
          <w:color w:val="000000"/>
        </w:rPr>
        <w:t>rocess</w:t>
      </w:r>
      <w:r>
        <w:rPr>
          <w:rFonts w:cs="Arial"/>
          <w:color w:val="000000"/>
        </w:rPr>
        <w:t>es</w:t>
      </w:r>
      <w:r w:rsidR="009A7719" w:rsidRPr="00BA35B1">
        <w:rPr>
          <w:rFonts w:cs="Arial"/>
          <w:color w:val="000000"/>
        </w:rPr>
        <w:t xml:space="preserve"> all deposit checks </w:t>
      </w:r>
      <w:r w:rsidR="00B60324">
        <w:rPr>
          <w:rFonts w:cs="Arial"/>
          <w:color w:val="000000"/>
        </w:rPr>
        <w:t>into operations database system</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Processes</w:t>
      </w:r>
      <w:r w:rsidR="009A7719" w:rsidRPr="00BA35B1">
        <w:rPr>
          <w:rFonts w:cs="Arial"/>
          <w:color w:val="000000"/>
        </w:rPr>
        <w:t xml:space="preserve"> all electronic charge purchase</w:t>
      </w:r>
      <w:r w:rsidR="00B60324">
        <w:rPr>
          <w:rFonts w:cs="Arial"/>
          <w:color w:val="000000"/>
        </w:rPr>
        <w:t>s, and maintain charge balances</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Processes</w:t>
      </w:r>
      <w:r w:rsidR="009A7719" w:rsidRPr="00BA35B1">
        <w:rPr>
          <w:rFonts w:cs="Arial"/>
          <w:color w:val="000000"/>
        </w:rPr>
        <w:t xml:space="preserve"> all deposits into operations database sy</w:t>
      </w:r>
      <w:r w:rsidR="00B60324">
        <w:rPr>
          <w:rFonts w:cs="Arial"/>
          <w:color w:val="000000"/>
        </w:rPr>
        <w:t>stem</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Processes</w:t>
      </w:r>
      <w:r w:rsidR="009A7719" w:rsidRPr="00BA35B1">
        <w:rPr>
          <w:rFonts w:cs="Arial"/>
          <w:color w:val="000000"/>
        </w:rPr>
        <w:t xml:space="preserve"> all electronic charge purchas</w:t>
      </w:r>
      <w:r w:rsidR="00B60324">
        <w:rPr>
          <w:rFonts w:cs="Arial"/>
          <w:color w:val="000000"/>
        </w:rPr>
        <w:t>es and maintain charge balances</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R</w:t>
      </w:r>
      <w:r w:rsidR="009A7719" w:rsidRPr="00BA35B1">
        <w:rPr>
          <w:rFonts w:cs="Arial"/>
          <w:color w:val="000000"/>
        </w:rPr>
        <w:t>esearch</w:t>
      </w:r>
      <w:r>
        <w:rPr>
          <w:rFonts w:cs="Arial"/>
          <w:color w:val="000000"/>
        </w:rPr>
        <w:t>es</w:t>
      </w:r>
      <w:r w:rsidR="009A7719" w:rsidRPr="00BA35B1">
        <w:rPr>
          <w:rFonts w:cs="Arial"/>
          <w:color w:val="000000"/>
        </w:rPr>
        <w:t xml:space="preserve"> and initiate</w:t>
      </w:r>
      <w:r>
        <w:rPr>
          <w:rFonts w:cs="Arial"/>
          <w:color w:val="000000"/>
        </w:rPr>
        <w:t>s</w:t>
      </w:r>
      <w:r w:rsidR="009A7719" w:rsidRPr="00BA35B1">
        <w:rPr>
          <w:rFonts w:cs="Arial"/>
          <w:color w:val="000000"/>
        </w:rPr>
        <w:t xml:space="preserve"> action on delinquent accounts including:</w:t>
      </w:r>
    </w:p>
    <w:p w:rsidR="009A7719" w:rsidRPr="00BA35B1" w:rsidRDefault="009A7719" w:rsidP="00BA35B1">
      <w:pPr>
        <w:pStyle w:val="ListParagraph"/>
        <w:numPr>
          <w:ilvl w:val="1"/>
          <w:numId w:val="3"/>
        </w:numPr>
        <w:autoSpaceDE w:val="0"/>
        <w:autoSpaceDN w:val="0"/>
        <w:adjustRightInd w:val="0"/>
        <w:rPr>
          <w:rFonts w:cs="Arial"/>
          <w:color w:val="000000"/>
        </w:rPr>
      </w:pPr>
      <w:r w:rsidRPr="00BA35B1">
        <w:rPr>
          <w:rFonts w:cs="Arial"/>
          <w:color w:val="000000"/>
        </w:rPr>
        <w:t>Review</w:t>
      </w:r>
      <w:r w:rsidR="00BA35B1">
        <w:rPr>
          <w:rFonts w:cs="Arial"/>
          <w:color w:val="000000"/>
        </w:rPr>
        <w:t>s</w:t>
      </w:r>
      <w:r w:rsidRPr="00BA35B1">
        <w:rPr>
          <w:rFonts w:cs="Arial"/>
          <w:color w:val="000000"/>
        </w:rPr>
        <w:t xml:space="preserve"> status of delinquent accounts and in</w:t>
      </w:r>
      <w:r w:rsidR="0044352A">
        <w:rPr>
          <w:rFonts w:cs="Arial"/>
          <w:color w:val="000000"/>
        </w:rPr>
        <w:t>i</w:t>
      </w:r>
      <w:r w:rsidRPr="00BA35B1">
        <w:rPr>
          <w:rFonts w:cs="Arial"/>
          <w:color w:val="000000"/>
        </w:rPr>
        <w:t>tiate</w:t>
      </w:r>
      <w:r w:rsidR="00BA35B1">
        <w:rPr>
          <w:rFonts w:cs="Arial"/>
          <w:color w:val="000000"/>
        </w:rPr>
        <w:t>s</w:t>
      </w:r>
      <w:r w:rsidRPr="00BA35B1">
        <w:rPr>
          <w:rFonts w:cs="Arial"/>
          <w:color w:val="000000"/>
        </w:rPr>
        <w:t xml:space="preserve"> collection ac</w:t>
      </w:r>
      <w:r w:rsidR="00BA35B1">
        <w:rPr>
          <w:rFonts w:cs="Arial"/>
          <w:color w:val="000000"/>
        </w:rPr>
        <w:t>t</w:t>
      </w:r>
      <w:r w:rsidRPr="00BA35B1">
        <w:rPr>
          <w:rFonts w:cs="Arial"/>
          <w:color w:val="000000"/>
        </w:rPr>
        <w:t>ivity</w:t>
      </w:r>
    </w:p>
    <w:p w:rsidR="009A7719" w:rsidRPr="00BA35B1" w:rsidRDefault="009A7719" w:rsidP="00BA35B1">
      <w:pPr>
        <w:pStyle w:val="ListParagraph"/>
        <w:numPr>
          <w:ilvl w:val="1"/>
          <w:numId w:val="3"/>
        </w:numPr>
        <w:autoSpaceDE w:val="0"/>
        <w:autoSpaceDN w:val="0"/>
        <w:adjustRightInd w:val="0"/>
        <w:rPr>
          <w:rFonts w:cs="Arial"/>
          <w:color w:val="000000"/>
        </w:rPr>
      </w:pPr>
      <w:r w:rsidRPr="00BA35B1">
        <w:rPr>
          <w:rFonts w:cs="Arial"/>
          <w:color w:val="000000"/>
        </w:rPr>
        <w:t>Research</w:t>
      </w:r>
      <w:r w:rsidR="00BA35B1">
        <w:rPr>
          <w:rFonts w:cs="Arial"/>
          <w:color w:val="000000"/>
        </w:rPr>
        <w:t>es</w:t>
      </w:r>
      <w:r w:rsidRPr="00BA35B1">
        <w:rPr>
          <w:rFonts w:cs="Arial"/>
          <w:color w:val="000000"/>
        </w:rPr>
        <w:t xml:space="preserve"> disputed delinquent account balances</w:t>
      </w:r>
    </w:p>
    <w:p w:rsidR="009A7719" w:rsidRPr="00BA35B1" w:rsidRDefault="009A7719" w:rsidP="00BA35B1">
      <w:pPr>
        <w:pStyle w:val="ListParagraph"/>
        <w:numPr>
          <w:ilvl w:val="1"/>
          <w:numId w:val="3"/>
        </w:numPr>
        <w:autoSpaceDE w:val="0"/>
        <w:autoSpaceDN w:val="0"/>
        <w:adjustRightInd w:val="0"/>
        <w:rPr>
          <w:rFonts w:cs="Arial"/>
          <w:color w:val="000000"/>
        </w:rPr>
      </w:pPr>
      <w:r w:rsidRPr="00BA35B1">
        <w:rPr>
          <w:rFonts w:cs="Arial"/>
          <w:color w:val="000000"/>
        </w:rPr>
        <w:t>Correct</w:t>
      </w:r>
      <w:r w:rsidR="00BA35B1">
        <w:rPr>
          <w:rFonts w:cs="Arial"/>
          <w:color w:val="000000"/>
        </w:rPr>
        <w:t>s</w:t>
      </w:r>
      <w:r w:rsidRPr="00BA35B1">
        <w:rPr>
          <w:rFonts w:cs="Arial"/>
          <w:color w:val="000000"/>
        </w:rPr>
        <w:t xml:space="preserve"> errors such as misapplied payments or deposits</w:t>
      </w:r>
    </w:p>
    <w:p w:rsidR="009A7719" w:rsidRPr="00BA35B1" w:rsidRDefault="009A7719" w:rsidP="00BA35B1">
      <w:pPr>
        <w:pStyle w:val="ListParagraph"/>
        <w:numPr>
          <w:ilvl w:val="1"/>
          <w:numId w:val="3"/>
        </w:numPr>
        <w:autoSpaceDE w:val="0"/>
        <w:autoSpaceDN w:val="0"/>
        <w:adjustRightInd w:val="0"/>
        <w:rPr>
          <w:rFonts w:cs="Arial"/>
          <w:color w:val="000000"/>
        </w:rPr>
      </w:pPr>
      <w:r w:rsidRPr="00BA35B1">
        <w:rPr>
          <w:rFonts w:cs="Arial"/>
          <w:color w:val="000000"/>
        </w:rPr>
        <w:t>Initiate</w:t>
      </w:r>
      <w:r w:rsidR="00BA35B1">
        <w:rPr>
          <w:rFonts w:cs="Arial"/>
          <w:color w:val="000000"/>
        </w:rPr>
        <w:t>s</w:t>
      </w:r>
      <w:r w:rsidRPr="00BA35B1">
        <w:rPr>
          <w:rFonts w:cs="Arial"/>
          <w:color w:val="000000"/>
        </w:rPr>
        <w:t xml:space="preserve"> credit requests for billing errors and shipping errors</w:t>
      </w:r>
    </w:p>
    <w:p w:rsidR="009A7719" w:rsidRPr="00BA35B1" w:rsidRDefault="00BA35B1" w:rsidP="00BA35B1">
      <w:pPr>
        <w:pStyle w:val="ListParagraph"/>
        <w:numPr>
          <w:ilvl w:val="0"/>
          <w:numId w:val="3"/>
        </w:numPr>
        <w:autoSpaceDE w:val="0"/>
        <w:autoSpaceDN w:val="0"/>
        <w:adjustRightInd w:val="0"/>
        <w:rPr>
          <w:rFonts w:cs="Arial"/>
          <w:color w:val="000000"/>
        </w:rPr>
      </w:pPr>
      <w:r>
        <w:rPr>
          <w:rFonts w:cs="Arial"/>
          <w:color w:val="000000"/>
        </w:rPr>
        <w:t>R</w:t>
      </w:r>
      <w:r w:rsidR="009A7719" w:rsidRPr="00BA35B1">
        <w:rPr>
          <w:rFonts w:cs="Arial"/>
          <w:color w:val="000000"/>
        </w:rPr>
        <w:t>econcile</w:t>
      </w:r>
      <w:r>
        <w:rPr>
          <w:rFonts w:cs="Arial"/>
          <w:color w:val="000000"/>
        </w:rPr>
        <w:t>s</w:t>
      </w:r>
      <w:r w:rsidR="009A7719" w:rsidRPr="00BA35B1">
        <w:rPr>
          <w:rFonts w:cs="Arial"/>
          <w:color w:val="000000"/>
        </w:rPr>
        <w:t xml:space="preserve"> customer accounts</w:t>
      </w:r>
    </w:p>
    <w:p w:rsidR="009A7719" w:rsidRDefault="009A7719" w:rsidP="00BA35B1">
      <w:pPr>
        <w:pStyle w:val="ListParagraph"/>
        <w:numPr>
          <w:ilvl w:val="0"/>
          <w:numId w:val="3"/>
        </w:numPr>
        <w:autoSpaceDE w:val="0"/>
        <w:autoSpaceDN w:val="0"/>
        <w:adjustRightInd w:val="0"/>
        <w:rPr>
          <w:rFonts w:cs="Arial"/>
          <w:color w:val="000000"/>
        </w:rPr>
      </w:pPr>
      <w:r w:rsidRPr="00BA35B1">
        <w:rPr>
          <w:rFonts w:cs="Arial"/>
          <w:color w:val="000000"/>
        </w:rPr>
        <w:t>Process</w:t>
      </w:r>
      <w:r w:rsidR="00BA35B1">
        <w:rPr>
          <w:rFonts w:cs="Arial"/>
          <w:color w:val="000000"/>
        </w:rPr>
        <w:t>es</w:t>
      </w:r>
      <w:r w:rsidRPr="00BA35B1">
        <w:rPr>
          <w:rFonts w:cs="Arial"/>
          <w:color w:val="000000"/>
        </w:rPr>
        <w:t xml:space="preserve"> ve</w:t>
      </w:r>
      <w:r w:rsidR="00B60324">
        <w:rPr>
          <w:rFonts w:cs="Arial"/>
          <w:color w:val="000000"/>
        </w:rPr>
        <w:t>ndor correspondence as required</w:t>
      </w:r>
    </w:p>
    <w:p w:rsidR="005F06A6" w:rsidRPr="00A4253D" w:rsidRDefault="005F06A6" w:rsidP="005F06A6">
      <w:pPr>
        <w:pStyle w:val="ListParagraph"/>
        <w:numPr>
          <w:ilvl w:val="0"/>
          <w:numId w:val="3"/>
        </w:numPr>
        <w:autoSpaceDE w:val="0"/>
        <w:autoSpaceDN w:val="0"/>
        <w:adjustRightInd w:val="0"/>
        <w:rPr>
          <w:rFonts w:cs="Arial"/>
          <w:color w:val="000000"/>
        </w:rPr>
      </w:pPr>
      <w:r w:rsidRPr="00A4253D">
        <w:rPr>
          <w:rFonts w:cs="Arial"/>
          <w:color w:val="000000"/>
        </w:rPr>
        <w:t>Monitor AR</w:t>
      </w:r>
      <w:r w:rsidR="00B60324">
        <w:rPr>
          <w:rFonts w:cs="Arial"/>
          <w:color w:val="000000"/>
        </w:rPr>
        <w:t xml:space="preserve"> or AP</w:t>
      </w:r>
      <w:r w:rsidRPr="00A4253D">
        <w:rPr>
          <w:rFonts w:cs="Arial"/>
          <w:color w:val="000000"/>
        </w:rPr>
        <w:t xml:space="preserve"> mailboxes and distribute/respond to emails as needed</w:t>
      </w:r>
    </w:p>
    <w:p w:rsidR="005F06A6" w:rsidRPr="00A4253D" w:rsidRDefault="005F06A6" w:rsidP="005F06A6">
      <w:pPr>
        <w:pStyle w:val="ListParagraph"/>
        <w:numPr>
          <w:ilvl w:val="0"/>
          <w:numId w:val="3"/>
        </w:numPr>
        <w:autoSpaceDE w:val="0"/>
        <w:autoSpaceDN w:val="0"/>
        <w:adjustRightInd w:val="0"/>
        <w:rPr>
          <w:rFonts w:cs="Arial"/>
          <w:color w:val="000000"/>
        </w:rPr>
      </w:pPr>
      <w:r w:rsidRPr="00A4253D">
        <w:rPr>
          <w:rFonts w:cs="Arial"/>
          <w:color w:val="000000"/>
        </w:rPr>
        <w:t xml:space="preserve">Complete vendor forms and W9 requests from customers </w:t>
      </w:r>
    </w:p>
    <w:p w:rsidR="005F06A6" w:rsidRPr="00A4253D" w:rsidRDefault="005F06A6" w:rsidP="005F06A6">
      <w:pPr>
        <w:pStyle w:val="ListParagraph"/>
        <w:numPr>
          <w:ilvl w:val="0"/>
          <w:numId w:val="3"/>
        </w:numPr>
        <w:autoSpaceDE w:val="0"/>
        <w:autoSpaceDN w:val="0"/>
        <w:adjustRightInd w:val="0"/>
        <w:rPr>
          <w:rFonts w:cs="Arial"/>
          <w:color w:val="000000"/>
        </w:rPr>
      </w:pPr>
      <w:r w:rsidRPr="00A4253D">
        <w:rPr>
          <w:rFonts w:cs="Arial"/>
          <w:color w:val="000000"/>
        </w:rPr>
        <w:t>Track customer collections activity and correspondence</w:t>
      </w:r>
    </w:p>
    <w:p w:rsidR="005F06A6" w:rsidRPr="00A4253D" w:rsidRDefault="005F06A6" w:rsidP="005F06A6">
      <w:pPr>
        <w:pStyle w:val="ListParagraph"/>
        <w:numPr>
          <w:ilvl w:val="0"/>
          <w:numId w:val="3"/>
        </w:numPr>
        <w:autoSpaceDE w:val="0"/>
        <w:autoSpaceDN w:val="0"/>
        <w:adjustRightInd w:val="0"/>
        <w:rPr>
          <w:rFonts w:cs="Arial"/>
          <w:color w:val="000000"/>
        </w:rPr>
      </w:pPr>
      <w:r w:rsidRPr="00A4253D">
        <w:rPr>
          <w:rFonts w:cs="Arial"/>
          <w:color w:val="000000"/>
        </w:rPr>
        <w:t>Process credit card payments when necessary</w:t>
      </w:r>
    </w:p>
    <w:p w:rsidR="005F06A6" w:rsidRPr="00A4253D" w:rsidRDefault="005F06A6" w:rsidP="005F06A6">
      <w:pPr>
        <w:pStyle w:val="ListParagraph"/>
        <w:numPr>
          <w:ilvl w:val="0"/>
          <w:numId w:val="3"/>
        </w:numPr>
        <w:autoSpaceDE w:val="0"/>
        <w:autoSpaceDN w:val="0"/>
        <w:adjustRightInd w:val="0"/>
        <w:rPr>
          <w:rFonts w:cs="Arial"/>
          <w:color w:val="000000"/>
        </w:rPr>
      </w:pPr>
      <w:r w:rsidRPr="00A4253D">
        <w:rPr>
          <w:rFonts w:cs="Arial"/>
          <w:color w:val="000000"/>
        </w:rPr>
        <w:t>Learn Avalara Cert Capture and assist with tracking and collectin</w:t>
      </w:r>
      <w:r w:rsidR="00B60324">
        <w:rPr>
          <w:rFonts w:cs="Arial"/>
          <w:color w:val="000000"/>
        </w:rPr>
        <w:t>g customer resale certificates</w:t>
      </w:r>
    </w:p>
    <w:p w:rsidR="00B60324" w:rsidRPr="00BA35B1" w:rsidRDefault="00B60324" w:rsidP="00B60324">
      <w:pPr>
        <w:pStyle w:val="ListParagraph"/>
        <w:numPr>
          <w:ilvl w:val="0"/>
          <w:numId w:val="3"/>
        </w:numPr>
        <w:autoSpaceDE w:val="0"/>
        <w:autoSpaceDN w:val="0"/>
        <w:adjustRightInd w:val="0"/>
        <w:rPr>
          <w:rFonts w:cs="Arial"/>
          <w:color w:val="000000"/>
        </w:rPr>
      </w:pPr>
      <w:r>
        <w:rPr>
          <w:rFonts w:cs="Arial"/>
          <w:color w:val="000000"/>
        </w:rPr>
        <w:t xml:space="preserve">Attends </w:t>
      </w:r>
      <w:r w:rsidRPr="00BA35B1">
        <w:rPr>
          <w:rFonts w:cs="Arial"/>
          <w:color w:val="000000"/>
        </w:rPr>
        <w:t>and participate</w:t>
      </w:r>
      <w:r>
        <w:rPr>
          <w:rFonts w:cs="Arial"/>
          <w:color w:val="000000"/>
        </w:rPr>
        <w:t>s in monthly finance</w:t>
      </w:r>
      <w:r w:rsidRPr="00BA35B1">
        <w:rPr>
          <w:rFonts w:cs="Arial"/>
          <w:color w:val="000000"/>
        </w:rPr>
        <w:t xml:space="preserve"> staff meetings.</w:t>
      </w:r>
    </w:p>
    <w:p w:rsidR="009A7719" w:rsidRPr="00BA35B1" w:rsidRDefault="009A7719" w:rsidP="00BA35B1">
      <w:pPr>
        <w:pStyle w:val="ListParagraph"/>
        <w:numPr>
          <w:ilvl w:val="0"/>
          <w:numId w:val="3"/>
        </w:numPr>
        <w:autoSpaceDE w:val="0"/>
        <w:autoSpaceDN w:val="0"/>
        <w:adjustRightInd w:val="0"/>
        <w:rPr>
          <w:rFonts w:cs="Arial"/>
          <w:color w:val="000000"/>
        </w:rPr>
      </w:pPr>
      <w:r w:rsidRPr="00BA35B1">
        <w:rPr>
          <w:rFonts w:cs="Arial"/>
          <w:color w:val="000000"/>
        </w:rPr>
        <w:t>Performs other duties as assigned</w:t>
      </w:r>
    </w:p>
    <w:p w:rsidR="009A7719" w:rsidRPr="009A7719" w:rsidRDefault="009A7719" w:rsidP="009A7719">
      <w:pPr>
        <w:autoSpaceDE w:val="0"/>
        <w:autoSpaceDN w:val="0"/>
        <w:adjustRightInd w:val="0"/>
        <w:rPr>
          <w:rFonts w:cs="Arial"/>
          <w:color w:val="000000"/>
        </w:rPr>
      </w:pPr>
    </w:p>
    <w:p w:rsidR="005F06A6" w:rsidRPr="00790E04" w:rsidRDefault="005F06A6" w:rsidP="005F06A6">
      <w:pPr>
        <w:autoSpaceDE w:val="0"/>
        <w:autoSpaceDN w:val="0"/>
        <w:adjustRightInd w:val="0"/>
        <w:rPr>
          <w:rFonts w:cs="Arial"/>
          <w:b/>
          <w:bCs/>
          <w:caps/>
          <w:color w:val="000000"/>
        </w:rPr>
      </w:pPr>
      <w:r w:rsidRPr="00790E04">
        <w:rPr>
          <w:rFonts w:cs="Arial"/>
          <w:b/>
          <w:bCs/>
          <w:caps/>
          <w:color w:val="000000"/>
        </w:rPr>
        <w:t>Competencies</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Solid knowledge of accounting concepts and principles</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Ability to accurately and timely process large volumes of data and input transactions into ERP system</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Exceptional analytical skills, understanding how to synthesize data and perform analysis to improve business processes and outcomes</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Able to translate bank statements, credit card statements, customer/vendor correspondence to accurately post or pay cash to corresponding A/R or A/P accounts and invoice line items</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Ability to reconcile</w:t>
      </w:r>
      <w:r w:rsidRPr="005F06A6">
        <w:rPr>
          <w:rFonts w:cs="Arial"/>
          <w:color w:val="000000"/>
        </w:rPr>
        <w:t xml:space="preserve"> </w:t>
      </w:r>
      <w:r>
        <w:rPr>
          <w:rFonts w:cs="Arial"/>
          <w:color w:val="000000"/>
        </w:rPr>
        <w:t>general ledger accounts, cash accounts, bank statements, vendor statements, A/R customer summary statements and determine appropriate accounting treatment for resolution</w:t>
      </w:r>
    </w:p>
    <w:p w:rsidR="005F06A6" w:rsidRDefault="005F06A6" w:rsidP="005F06A6">
      <w:pPr>
        <w:numPr>
          <w:ilvl w:val="0"/>
          <w:numId w:val="5"/>
        </w:numPr>
        <w:autoSpaceDE w:val="0"/>
        <w:autoSpaceDN w:val="0"/>
        <w:adjustRightInd w:val="0"/>
        <w:ind w:left="720" w:hanging="360"/>
        <w:rPr>
          <w:rFonts w:cs="Arial"/>
          <w:color w:val="000000"/>
        </w:rPr>
      </w:pPr>
      <w:r>
        <w:rPr>
          <w:rFonts w:cs="Arial"/>
          <w:color w:val="000000"/>
        </w:rPr>
        <w:t>Moderate level of Excel skills</w:t>
      </w:r>
      <w:r w:rsidR="00281438">
        <w:rPr>
          <w:rFonts w:cs="Arial"/>
          <w:color w:val="000000"/>
        </w:rPr>
        <w:t>, including pivot tables, V lookups, H lookups, sum ifs, &amp; if then statements</w:t>
      </w:r>
    </w:p>
    <w:p w:rsidR="005F06A6" w:rsidRPr="005F06A6" w:rsidRDefault="005F06A6" w:rsidP="005F06A6">
      <w:pPr>
        <w:numPr>
          <w:ilvl w:val="0"/>
          <w:numId w:val="5"/>
        </w:numPr>
        <w:autoSpaceDE w:val="0"/>
        <w:autoSpaceDN w:val="0"/>
        <w:adjustRightInd w:val="0"/>
        <w:ind w:left="720" w:hanging="360"/>
        <w:rPr>
          <w:rFonts w:cs="Arial"/>
          <w:color w:val="000000"/>
        </w:rPr>
      </w:pPr>
      <w:r>
        <w:rPr>
          <w:rFonts w:cs="Arial"/>
          <w:color w:val="000000"/>
        </w:rPr>
        <w:t>Detail Oriented</w:t>
      </w:r>
    </w:p>
    <w:p w:rsidR="005F06A6" w:rsidRPr="00790E04" w:rsidRDefault="005F06A6" w:rsidP="005F06A6">
      <w:pPr>
        <w:numPr>
          <w:ilvl w:val="0"/>
          <w:numId w:val="5"/>
        </w:numPr>
        <w:autoSpaceDE w:val="0"/>
        <w:autoSpaceDN w:val="0"/>
        <w:adjustRightInd w:val="0"/>
        <w:ind w:left="720" w:hanging="360"/>
        <w:rPr>
          <w:rFonts w:cs="Arial"/>
          <w:color w:val="000000"/>
        </w:rPr>
      </w:pPr>
      <w:r>
        <w:rPr>
          <w:rFonts w:cs="Arial"/>
          <w:color w:val="000000"/>
        </w:rPr>
        <w:t>High Ethical Conduct</w:t>
      </w:r>
    </w:p>
    <w:p w:rsidR="005F06A6" w:rsidRPr="001B1F25" w:rsidRDefault="005F06A6" w:rsidP="005F06A6">
      <w:pPr>
        <w:numPr>
          <w:ilvl w:val="0"/>
          <w:numId w:val="5"/>
        </w:numPr>
        <w:autoSpaceDE w:val="0"/>
        <w:autoSpaceDN w:val="0"/>
        <w:adjustRightInd w:val="0"/>
        <w:ind w:left="720" w:hanging="360"/>
        <w:rPr>
          <w:rFonts w:cs="Arial"/>
          <w:color w:val="000000"/>
        </w:rPr>
      </w:pPr>
      <w:r w:rsidRPr="001B1F25">
        <w:rPr>
          <w:rFonts w:cs="Arial"/>
          <w:color w:val="000000"/>
        </w:rPr>
        <w:t xml:space="preserve">Influencing and Inter-Personal </w:t>
      </w:r>
      <w:r>
        <w:rPr>
          <w:rFonts w:cs="Arial"/>
          <w:color w:val="000000"/>
        </w:rPr>
        <w:t>Communication Proficiency</w:t>
      </w:r>
    </w:p>
    <w:p w:rsidR="005F06A6" w:rsidRPr="001B1F25" w:rsidRDefault="005F06A6" w:rsidP="005F06A6">
      <w:pPr>
        <w:numPr>
          <w:ilvl w:val="0"/>
          <w:numId w:val="5"/>
        </w:numPr>
        <w:autoSpaceDE w:val="0"/>
        <w:autoSpaceDN w:val="0"/>
        <w:adjustRightInd w:val="0"/>
        <w:ind w:left="720" w:hanging="360"/>
        <w:rPr>
          <w:rFonts w:cs="Arial"/>
          <w:color w:val="000000"/>
        </w:rPr>
      </w:pPr>
      <w:r w:rsidRPr="001B1F25">
        <w:rPr>
          <w:rFonts w:cs="Arial"/>
          <w:color w:val="000000"/>
        </w:rPr>
        <w:t>Per</w:t>
      </w:r>
      <w:r>
        <w:rPr>
          <w:rFonts w:cs="Arial"/>
          <w:color w:val="000000"/>
        </w:rPr>
        <w:t>sonal Effectiveness/Credibility</w:t>
      </w:r>
    </w:p>
    <w:p w:rsidR="005F06A6" w:rsidRPr="001B1F25" w:rsidRDefault="005F06A6" w:rsidP="005F06A6">
      <w:pPr>
        <w:numPr>
          <w:ilvl w:val="0"/>
          <w:numId w:val="5"/>
        </w:numPr>
        <w:autoSpaceDE w:val="0"/>
        <w:autoSpaceDN w:val="0"/>
        <w:adjustRightInd w:val="0"/>
        <w:ind w:left="720" w:hanging="360"/>
        <w:rPr>
          <w:rFonts w:cs="Arial"/>
          <w:color w:val="000000"/>
        </w:rPr>
      </w:pPr>
      <w:r w:rsidRPr="001B1F25">
        <w:rPr>
          <w:rFonts w:cs="Arial"/>
          <w:color w:val="000000"/>
        </w:rPr>
        <w:t>Dynamics AX &amp;/or Dynamics 365</w:t>
      </w:r>
      <w:r>
        <w:rPr>
          <w:rFonts w:cs="Arial"/>
          <w:color w:val="000000"/>
        </w:rPr>
        <w:t xml:space="preserve"> </w:t>
      </w:r>
    </w:p>
    <w:p w:rsidR="005F06A6" w:rsidRDefault="005F06A6" w:rsidP="005F06A6">
      <w:pPr>
        <w:autoSpaceDE w:val="0"/>
        <w:autoSpaceDN w:val="0"/>
        <w:adjustRightInd w:val="0"/>
        <w:rPr>
          <w:rFonts w:cs="Arial"/>
          <w:b/>
          <w:bCs/>
          <w:caps/>
          <w:color w:val="000000"/>
        </w:rPr>
      </w:pPr>
    </w:p>
    <w:p w:rsidR="009A7719" w:rsidRPr="009A7719" w:rsidRDefault="009A7719" w:rsidP="009A7719">
      <w:pPr>
        <w:autoSpaceDE w:val="0"/>
        <w:autoSpaceDN w:val="0"/>
        <w:adjustRightInd w:val="0"/>
        <w:rPr>
          <w:rFonts w:cs="Arial"/>
          <w:color w:val="000000"/>
          <w:u w:val="single"/>
        </w:rPr>
      </w:pPr>
      <w:r w:rsidRPr="009A7719">
        <w:rPr>
          <w:rFonts w:cs="Arial"/>
          <w:b/>
          <w:bCs/>
          <w:color w:val="000000"/>
        </w:rPr>
        <w:t>SUPERVISORY RESPONSIBILITIES</w:t>
      </w:r>
      <w:r w:rsidRPr="009A7719">
        <w:rPr>
          <w:rFonts w:cs="Arial"/>
          <w:color w:val="000000"/>
          <w:u w:val="single"/>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This position has no supervisory responsibilities.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EDUCATION and/or EXPERIENCE</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u w:val="single"/>
        </w:rPr>
        <w:t>Accounting Coordinator 1</w:t>
      </w:r>
      <w:r w:rsidRPr="009A7719">
        <w:rPr>
          <w:rFonts w:cs="Arial"/>
          <w:color w:val="000000"/>
        </w:rPr>
        <w:t xml:space="preserve"> - Requires a high school diploma or GED plus Bachelor</w:t>
      </w:r>
      <w:r w:rsidR="0044352A">
        <w:rPr>
          <w:rFonts w:cs="Arial"/>
          <w:color w:val="000000"/>
        </w:rPr>
        <w:t>’</w:t>
      </w:r>
      <w:r w:rsidRPr="009A7719">
        <w:rPr>
          <w:rFonts w:cs="Arial"/>
          <w:color w:val="000000"/>
        </w:rPr>
        <w:t xml:space="preserve">s </w:t>
      </w:r>
      <w:r w:rsidR="0044352A">
        <w:rPr>
          <w:rFonts w:cs="Arial"/>
          <w:color w:val="000000"/>
        </w:rPr>
        <w:t>d</w:t>
      </w:r>
      <w:r w:rsidRPr="009A7719">
        <w:rPr>
          <w:rFonts w:cs="Arial"/>
          <w:color w:val="000000"/>
        </w:rPr>
        <w:t>egree and up to 2 years of related experience;</w:t>
      </w:r>
      <w:r w:rsidRPr="009A7719">
        <w:rPr>
          <w:rFonts w:cs="Arial"/>
          <w:b/>
          <w:bCs/>
          <w:color w:val="000000"/>
        </w:rPr>
        <w:t xml:space="preserve"> </w:t>
      </w:r>
      <w:r w:rsidRPr="009A7719">
        <w:rPr>
          <w:rFonts w:cs="Arial"/>
          <w:color w:val="000000"/>
        </w:rPr>
        <w:t xml:space="preserve">or equivalent combination of education and experience.   Has knowledge of commonly-used concepts, practices, and procedures within field. Relies on instructions and pre-established guidelines to perform the functions of the job. Works under immediate supervision. Primary job functions do not typically require exercising independent judgment. Operations database experience is preferred, as well as previous working experience with </w:t>
      </w:r>
      <w:r w:rsidR="006E26A0">
        <w:rPr>
          <w:rFonts w:cs="Arial"/>
          <w:color w:val="000000"/>
        </w:rPr>
        <w:t>Microsoft Office Suite.</w:t>
      </w:r>
    </w:p>
    <w:p w:rsidR="009A7719" w:rsidRPr="009A7719" w:rsidRDefault="009A7719" w:rsidP="009A7719">
      <w:pPr>
        <w:autoSpaceDE w:val="0"/>
        <w:autoSpaceDN w:val="0"/>
        <w:adjustRightInd w:val="0"/>
        <w:rPr>
          <w:rFonts w:cs="Arial"/>
          <w:color w:val="000000"/>
        </w:rPr>
      </w:pPr>
    </w:p>
    <w:p w:rsidR="006E26A0" w:rsidRPr="009A7719" w:rsidRDefault="009A7719" w:rsidP="006E26A0">
      <w:pPr>
        <w:autoSpaceDE w:val="0"/>
        <w:autoSpaceDN w:val="0"/>
        <w:adjustRightInd w:val="0"/>
        <w:rPr>
          <w:rFonts w:cs="Arial"/>
          <w:color w:val="000000"/>
        </w:rPr>
      </w:pPr>
      <w:r w:rsidRPr="009A7719">
        <w:rPr>
          <w:rFonts w:cs="Arial"/>
          <w:b/>
          <w:bCs/>
          <w:color w:val="000000"/>
          <w:u w:val="single"/>
        </w:rPr>
        <w:t>Accounting Coordinator 2</w:t>
      </w:r>
      <w:r w:rsidRPr="009A7719">
        <w:rPr>
          <w:rFonts w:cs="Arial"/>
          <w:color w:val="000000"/>
        </w:rPr>
        <w:t xml:space="preserve"> - Requires a high school diploma or GED plus Bachelor</w:t>
      </w:r>
      <w:r w:rsidR="0044352A">
        <w:rPr>
          <w:rFonts w:cs="Arial"/>
          <w:color w:val="000000"/>
        </w:rPr>
        <w:t>’</w:t>
      </w:r>
      <w:r w:rsidRPr="009A7719">
        <w:rPr>
          <w:rFonts w:cs="Arial"/>
          <w:color w:val="000000"/>
        </w:rPr>
        <w:t>s</w:t>
      </w:r>
      <w:r w:rsidR="0044352A">
        <w:rPr>
          <w:rFonts w:cs="Arial"/>
          <w:color w:val="000000"/>
        </w:rPr>
        <w:t xml:space="preserve"> d</w:t>
      </w:r>
      <w:r w:rsidRPr="009A7719">
        <w:rPr>
          <w:rFonts w:cs="Arial"/>
          <w:color w:val="000000"/>
        </w:rPr>
        <w:t>egree and up 2-5 years of related experience;</w:t>
      </w:r>
      <w:r w:rsidRPr="009A7719">
        <w:rPr>
          <w:rFonts w:cs="Arial"/>
          <w:b/>
          <w:bCs/>
          <w:color w:val="000000"/>
        </w:rPr>
        <w:t xml:space="preserve"> </w:t>
      </w:r>
      <w:r w:rsidRPr="009A7719">
        <w:rPr>
          <w:rFonts w:cs="Arial"/>
          <w:color w:val="000000"/>
        </w:rPr>
        <w:t xml:space="preserve">or equivalent combination of education and experience.   Familiarity with standard concepts, practices, and procedures within field. Relies on limited experience and judgment to plan and accomplish goals. Operations database experience is preferred, as well as previous working experience with </w:t>
      </w:r>
      <w:r w:rsidR="006E26A0">
        <w:rPr>
          <w:rFonts w:cs="Arial"/>
          <w:color w:val="000000"/>
        </w:rPr>
        <w:t>Microsoft Office Suite.</w:t>
      </w:r>
    </w:p>
    <w:p w:rsidR="009A7719" w:rsidRPr="009A7719" w:rsidRDefault="009A7719" w:rsidP="009A7719">
      <w:pPr>
        <w:autoSpaceDE w:val="0"/>
        <w:autoSpaceDN w:val="0"/>
        <w:adjustRightInd w:val="0"/>
        <w:rPr>
          <w:rFonts w:cs="Arial"/>
          <w:color w:val="000000"/>
        </w:rPr>
      </w:pPr>
    </w:p>
    <w:p w:rsidR="006E26A0" w:rsidRPr="009A7719" w:rsidRDefault="009A7719" w:rsidP="006E26A0">
      <w:pPr>
        <w:autoSpaceDE w:val="0"/>
        <w:autoSpaceDN w:val="0"/>
        <w:adjustRightInd w:val="0"/>
        <w:rPr>
          <w:rFonts w:cs="Arial"/>
          <w:color w:val="000000"/>
        </w:rPr>
      </w:pPr>
      <w:r w:rsidRPr="009A7719">
        <w:rPr>
          <w:rFonts w:cs="Arial"/>
          <w:b/>
          <w:bCs/>
          <w:color w:val="000000"/>
          <w:u w:val="single"/>
        </w:rPr>
        <w:t>Accounting Coordinator 3</w:t>
      </w:r>
      <w:r w:rsidRPr="009A7719">
        <w:rPr>
          <w:rFonts w:cs="Arial"/>
          <w:color w:val="000000"/>
        </w:rPr>
        <w:t xml:space="preserve"> - Requires a high school diploma or GED plus Bachelor</w:t>
      </w:r>
      <w:r w:rsidR="0044352A">
        <w:rPr>
          <w:rFonts w:cs="Arial"/>
          <w:color w:val="000000"/>
        </w:rPr>
        <w:t>’</w:t>
      </w:r>
      <w:r w:rsidRPr="009A7719">
        <w:rPr>
          <w:rFonts w:cs="Arial"/>
          <w:color w:val="000000"/>
        </w:rPr>
        <w:t>s</w:t>
      </w:r>
      <w:r w:rsidR="0044352A">
        <w:rPr>
          <w:rFonts w:cs="Arial"/>
          <w:color w:val="000000"/>
        </w:rPr>
        <w:t xml:space="preserve"> d</w:t>
      </w:r>
      <w:r w:rsidRPr="009A7719">
        <w:rPr>
          <w:rFonts w:cs="Arial"/>
          <w:color w:val="000000"/>
        </w:rPr>
        <w:t>egree and at least 5 years of related experience;</w:t>
      </w:r>
      <w:r w:rsidRPr="009A7719">
        <w:rPr>
          <w:rFonts w:cs="Arial"/>
          <w:b/>
          <w:bCs/>
          <w:color w:val="000000"/>
        </w:rPr>
        <w:t xml:space="preserve"> </w:t>
      </w:r>
      <w:r w:rsidRPr="009A7719">
        <w:rPr>
          <w:rFonts w:cs="Arial"/>
          <w:color w:val="000000"/>
        </w:rPr>
        <w:t xml:space="preserve">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 Operations database experience is preferred, as well as previous working experience with </w:t>
      </w:r>
      <w:r w:rsidR="006E26A0">
        <w:rPr>
          <w:rFonts w:cs="Arial"/>
          <w:color w:val="000000"/>
        </w:rPr>
        <w:t>Microsoft Office Suite.</w:t>
      </w:r>
    </w:p>
    <w:p w:rsidR="009A7719" w:rsidRDefault="009A7719" w:rsidP="009A7719">
      <w:pPr>
        <w:autoSpaceDE w:val="0"/>
        <w:autoSpaceDN w:val="0"/>
        <w:adjustRightInd w:val="0"/>
        <w:rPr>
          <w:rFonts w:cs="Arial"/>
          <w:color w:val="000000"/>
        </w:rPr>
      </w:pPr>
    </w:p>
    <w:p w:rsidR="006E26A0" w:rsidRPr="009A7719" w:rsidRDefault="006E26A0" w:rsidP="006E26A0">
      <w:pPr>
        <w:autoSpaceDE w:val="0"/>
        <w:autoSpaceDN w:val="0"/>
        <w:adjustRightInd w:val="0"/>
        <w:rPr>
          <w:rFonts w:cs="Arial"/>
          <w:color w:val="000000"/>
        </w:rPr>
      </w:pPr>
      <w:r w:rsidRPr="009A7719">
        <w:rPr>
          <w:rFonts w:cs="Arial"/>
          <w:b/>
          <w:bCs/>
          <w:color w:val="000000"/>
          <w:u w:val="single"/>
        </w:rPr>
        <w:t xml:space="preserve">Accounting Coordinator </w:t>
      </w:r>
      <w:r>
        <w:rPr>
          <w:rFonts w:cs="Arial"/>
          <w:b/>
          <w:bCs/>
          <w:color w:val="000000"/>
          <w:u w:val="single"/>
        </w:rPr>
        <w:t>4</w:t>
      </w:r>
      <w:r w:rsidRPr="009A7719">
        <w:rPr>
          <w:rFonts w:cs="Arial"/>
          <w:color w:val="000000"/>
        </w:rPr>
        <w:t xml:space="preserve"> - Requires a high school diploma or GED plus Bachelor</w:t>
      </w:r>
      <w:r w:rsidR="0044352A">
        <w:rPr>
          <w:rFonts w:cs="Arial"/>
          <w:color w:val="000000"/>
        </w:rPr>
        <w:t>’</w:t>
      </w:r>
      <w:r w:rsidRPr="009A7719">
        <w:rPr>
          <w:rFonts w:cs="Arial"/>
          <w:color w:val="000000"/>
        </w:rPr>
        <w:t>s</w:t>
      </w:r>
      <w:r w:rsidR="0044352A">
        <w:rPr>
          <w:rFonts w:cs="Arial"/>
          <w:color w:val="000000"/>
        </w:rPr>
        <w:t xml:space="preserve"> d</w:t>
      </w:r>
      <w:r w:rsidRPr="009A7719">
        <w:rPr>
          <w:rFonts w:cs="Arial"/>
          <w:color w:val="000000"/>
        </w:rPr>
        <w:t xml:space="preserve">egree and at least </w:t>
      </w:r>
      <w:r>
        <w:rPr>
          <w:rFonts w:cs="Arial"/>
          <w:color w:val="000000"/>
        </w:rPr>
        <w:t>7</w:t>
      </w:r>
      <w:r w:rsidRPr="009A7719">
        <w:rPr>
          <w:rFonts w:cs="Arial"/>
          <w:color w:val="000000"/>
        </w:rPr>
        <w:t xml:space="preserve"> years of related experience;</w:t>
      </w:r>
      <w:r w:rsidRPr="009A7719">
        <w:rPr>
          <w:rFonts w:cs="Arial"/>
          <w:b/>
          <w:bCs/>
          <w:color w:val="000000"/>
        </w:rPr>
        <w:t xml:space="preserve"> </w:t>
      </w:r>
      <w:r w:rsidRPr="009A7719">
        <w:rPr>
          <w:rFonts w:cs="Arial"/>
          <w:color w:val="000000"/>
        </w:rPr>
        <w:t>or equivalent combination of education and experience.   Familiar with a variety of the field's concepts, practices, and procedures. Relies on experience and judgment to plan and accomplish goals. Performs a variety of tasks. May lead, train and direct the work of others. A wide degree of creativity and latitude is expected.</w:t>
      </w:r>
      <w:r>
        <w:rPr>
          <w:rFonts w:cs="Arial"/>
          <w:color w:val="000000"/>
        </w:rPr>
        <w:t xml:space="preserve"> O</w:t>
      </w:r>
      <w:r>
        <w:rPr>
          <w:rFonts w:ascii="Arial" w:hAnsi="Arial" w:cs="Arial"/>
          <w:color w:val="000000"/>
          <w:sz w:val="20"/>
          <w:szCs w:val="20"/>
        </w:rPr>
        <w:t xml:space="preserve">ther responsibilities may include: assisting with staff meetings, leveraging technology to improve efficiencies, assisting with training and advocating growth/learning.  </w:t>
      </w:r>
      <w:r w:rsidRPr="009A7719">
        <w:rPr>
          <w:rFonts w:cs="Arial"/>
          <w:color w:val="000000"/>
        </w:rPr>
        <w:t xml:space="preserve">Operations database experience is preferred, as well as previous working experience with </w:t>
      </w:r>
      <w:r>
        <w:rPr>
          <w:rFonts w:cs="Arial"/>
          <w:color w:val="000000"/>
        </w:rPr>
        <w:t>Microsoft Office Suite.</w:t>
      </w:r>
    </w:p>
    <w:p w:rsidR="006E26A0" w:rsidRPr="009A7719" w:rsidRDefault="006E26A0"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 xml:space="preserve">QUALIFICATIONS  </w:t>
      </w:r>
      <w:r w:rsidRPr="009A7719">
        <w:rPr>
          <w:rFonts w:cs="Arial"/>
          <w:i/>
          <w:iCs/>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9A7719">
        <w:rPr>
          <w:rFonts w:cs="Arial"/>
          <w:color w:val="000000"/>
        </w:rPr>
        <w:t>.</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LANGUAGE SKILLS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read and interpret documents such as safety rules, operating and maintenance instructions, and procedure manuals written in English.  Ability to write routine reports and correspondence in English.  Ability to identify and pursue missing or incomplete data.  Ability to speak effectively, in English, before small groups of customers or employees of organization.</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MATHEMATICAL SKILLS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add, subtract, multiply, and divide in all units of measure, using whole numbers, common fractions, and decimals.  Ability to compute rate, ratio, and percent.   High level of accuracy and attention to detail.  Extensive background in use of word processing and database programs.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REASONING ABILITY</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Ability to solve practical problems and deal with a variety of concrete variables in situations where only limited standardization exists. Ability to interpret a variety of instructions furnished in written, oral, diagram, or schedule form.</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color w:val="000000"/>
        </w:rPr>
      </w:pPr>
      <w:r w:rsidRPr="009A7719">
        <w:rPr>
          <w:rFonts w:cs="Arial"/>
          <w:b/>
          <w:bCs/>
          <w:color w:val="000000"/>
        </w:rPr>
        <w:t>CERTIFICATES, LICENSES, REGISTRATIONS</w:t>
      </w:r>
      <w:r w:rsidRPr="009A7719">
        <w:rPr>
          <w:rFonts w:cs="Arial"/>
          <w:color w:val="000000"/>
        </w:rPr>
        <w:t xml:space="preserve"> </w:t>
      </w:r>
    </w:p>
    <w:p w:rsidR="009A7719" w:rsidRPr="009A7719" w:rsidRDefault="009A7719" w:rsidP="009A7719">
      <w:pPr>
        <w:autoSpaceDE w:val="0"/>
        <w:autoSpaceDN w:val="0"/>
        <w:adjustRightInd w:val="0"/>
        <w:rPr>
          <w:rFonts w:cs="Arial"/>
          <w:color w:val="000000"/>
        </w:rPr>
      </w:pPr>
      <w:r w:rsidRPr="009A7719">
        <w:rPr>
          <w:rFonts w:cs="Arial"/>
          <w:color w:val="000000"/>
        </w:rPr>
        <w:t>None required.</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PHYSICAL DEMANDS  </w:t>
      </w:r>
      <w:r w:rsidRPr="009A7719">
        <w:rPr>
          <w:rFonts w:cs="Arial"/>
          <w:i/>
          <w:iCs/>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7719" w:rsidRPr="009A7719" w:rsidRDefault="009A7719" w:rsidP="009A7719">
      <w:pPr>
        <w:autoSpaceDE w:val="0"/>
        <w:autoSpaceDN w:val="0"/>
        <w:adjustRightInd w:val="0"/>
        <w:rPr>
          <w:rFonts w:cs="Arial"/>
          <w:i/>
          <w:iCs/>
          <w:color w:val="000000"/>
        </w:rPr>
      </w:pPr>
    </w:p>
    <w:p w:rsidR="009A7719" w:rsidRPr="009A7719" w:rsidRDefault="009A7719" w:rsidP="009A7719">
      <w:pPr>
        <w:autoSpaceDE w:val="0"/>
        <w:autoSpaceDN w:val="0"/>
        <w:adjustRightInd w:val="0"/>
        <w:rPr>
          <w:rFonts w:cs="Arial"/>
          <w:color w:val="000000"/>
        </w:rPr>
      </w:pPr>
      <w:r w:rsidRPr="009A7719">
        <w:rPr>
          <w:rFonts w:cs="Arial"/>
          <w:color w:val="000000"/>
        </w:rPr>
        <w:t>While performing the duties of this job, the employee is regularly required to use hands and fingers to operate a computer keyboard, mouse, and telephone keypad; and talk or hear.  The employee frequently is required to stand, walk, sit, and reach with hands and arms.  The employee is occasionally required to stoop, kneel, or crouch.  The employee must occasionally lift and/or move up to 25 pounds.  Specific vision abilities required by this job include close vision, color vision, and ability to adjust focus.</w:t>
      </w:r>
    </w:p>
    <w:p w:rsidR="009A7719" w:rsidRPr="009A7719" w:rsidRDefault="009A7719" w:rsidP="009A7719">
      <w:pPr>
        <w:autoSpaceDE w:val="0"/>
        <w:autoSpaceDN w:val="0"/>
        <w:adjustRightInd w:val="0"/>
        <w:rPr>
          <w:rFonts w:cs="Arial"/>
          <w:color w:val="000000"/>
        </w:rPr>
      </w:pPr>
    </w:p>
    <w:p w:rsidR="009A7719" w:rsidRPr="009A7719" w:rsidRDefault="009A7719" w:rsidP="009A7719">
      <w:pPr>
        <w:autoSpaceDE w:val="0"/>
        <w:autoSpaceDN w:val="0"/>
        <w:adjustRightInd w:val="0"/>
        <w:rPr>
          <w:rFonts w:cs="Arial"/>
          <w:i/>
          <w:iCs/>
          <w:color w:val="000000"/>
        </w:rPr>
      </w:pPr>
      <w:r w:rsidRPr="009A7719">
        <w:rPr>
          <w:rFonts w:cs="Arial"/>
          <w:b/>
          <w:bCs/>
          <w:color w:val="000000"/>
        </w:rPr>
        <w:t xml:space="preserve">WORK ENVIRONMENT  </w:t>
      </w:r>
      <w:r w:rsidRPr="009A7719">
        <w:rPr>
          <w:rFonts w:cs="Arial"/>
          <w:i/>
          <w:iCs/>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A7719" w:rsidRPr="009A7719" w:rsidRDefault="009A7719" w:rsidP="009A7719">
      <w:pPr>
        <w:autoSpaceDE w:val="0"/>
        <w:autoSpaceDN w:val="0"/>
        <w:adjustRightInd w:val="0"/>
        <w:rPr>
          <w:rFonts w:cs="Arial"/>
          <w:i/>
          <w:iCs/>
          <w:color w:val="000000"/>
        </w:rPr>
      </w:pPr>
    </w:p>
    <w:p w:rsidR="009A7719" w:rsidRPr="009A7719" w:rsidRDefault="009A7719" w:rsidP="009A7719">
      <w:pPr>
        <w:autoSpaceDE w:val="0"/>
        <w:autoSpaceDN w:val="0"/>
        <w:adjustRightInd w:val="0"/>
        <w:rPr>
          <w:rFonts w:cs="Arial"/>
          <w:color w:val="000000"/>
        </w:rPr>
      </w:pPr>
      <w:r w:rsidRPr="009A7719">
        <w:rPr>
          <w:rFonts w:cs="Arial"/>
          <w:color w:val="000000"/>
        </w:rPr>
        <w:t>The noise level in the work environment is usually moderate.</w:t>
      </w:r>
    </w:p>
    <w:p w:rsidR="009A7719" w:rsidRPr="00951AA7" w:rsidRDefault="009A7719" w:rsidP="009A7719"/>
    <w:p w:rsidR="006C324F" w:rsidRPr="005D3F0C" w:rsidRDefault="00B15C81" w:rsidP="009A7719">
      <w:pPr>
        <w:autoSpaceDE w:val="0"/>
        <w:autoSpaceDN w:val="0"/>
        <w:adjustRightInd w:val="0"/>
        <w:rPr>
          <w:rFonts w:cs="Arial"/>
        </w:rPr>
      </w:pPr>
      <w:r>
        <w:rPr>
          <w:rFonts w:cs="Arial"/>
        </w:rPr>
        <w:t>EEO</w:t>
      </w:r>
      <w:bookmarkStart w:id="0" w:name="_GoBack"/>
      <w:bookmarkEnd w:id="0"/>
    </w:p>
    <w:sectPr w:rsidR="006C324F" w:rsidRPr="005D3F0C" w:rsidSect="003B5F93">
      <w:headerReference w:type="default" r:id="rId7"/>
      <w:footerReference w:type="default" r:id="rId8"/>
      <w:headerReference w:type="first" r:id="rId9"/>
      <w:pgSz w:w="12240" w:h="15840"/>
      <w:pgMar w:top="645" w:right="1080" w:bottom="144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0F" w:rsidRDefault="007B290F" w:rsidP="00683C15">
      <w:r>
        <w:separator/>
      </w:r>
    </w:p>
  </w:endnote>
  <w:endnote w:type="continuationSeparator" w:id="0">
    <w:p w:rsidR="007B290F" w:rsidRDefault="007B290F"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0F" w:rsidRDefault="007B290F" w:rsidP="00683C15">
      <w:r>
        <w:separator/>
      </w:r>
    </w:p>
  </w:footnote>
  <w:footnote w:type="continuationSeparator" w:id="0">
    <w:p w:rsidR="007B290F" w:rsidRDefault="007B290F"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F93" w:rsidRDefault="003B5F93">
    <w:pPr>
      <w:pStyle w:val="Header"/>
    </w:pPr>
    <w:r>
      <w:rPr>
        <w:noProof/>
      </w:rPr>
      <w:drawing>
        <wp:inline distT="0" distB="0" distL="0" distR="0" wp14:anchorId="349D7274" wp14:editId="173C9BCB">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3CB11A"/>
    <w:lvl w:ilvl="0">
      <w:numFmt w:val="bullet"/>
      <w:lvlText w:val="*"/>
      <w:lvlJc w:val="left"/>
    </w:lvl>
  </w:abstractNum>
  <w:abstractNum w:abstractNumId="1"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55760"/>
    <w:multiLevelType w:val="hybridMultilevel"/>
    <w:tmpl w:val="9798410A"/>
    <w:lvl w:ilvl="0" w:tplc="E23CB0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E4B93"/>
    <w:multiLevelType w:val="hybridMultilevel"/>
    <w:tmpl w:val="3B382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57B974-8EDF-4BE9-98DE-3F3C4235CEF6}"/>
    <w:docVar w:name="dgnword-eventsink" w:val="201731768"/>
  </w:docVars>
  <w:rsids>
    <w:rsidRoot w:val="00683C15"/>
    <w:rsid w:val="00281438"/>
    <w:rsid w:val="003B5F93"/>
    <w:rsid w:val="0044352A"/>
    <w:rsid w:val="00533AB5"/>
    <w:rsid w:val="005377E8"/>
    <w:rsid w:val="005D3F0C"/>
    <w:rsid w:val="005F06A6"/>
    <w:rsid w:val="006029E3"/>
    <w:rsid w:val="00683C15"/>
    <w:rsid w:val="006C324F"/>
    <w:rsid w:val="006E1B72"/>
    <w:rsid w:val="006E26A0"/>
    <w:rsid w:val="007B290F"/>
    <w:rsid w:val="007E1AA4"/>
    <w:rsid w:val="008A15D1"/>
    <w:rsid w:val="008D7864"/>
    <w:rsid w:val="009A1DD5"/>
    <w:rsid w:val="009A7719"/>
    <w:rsid w:val="00A15646"/>
    <w:rsid w:val="00B10D03"/>
    <w:rsid w:val="00B15C81"/>
    <w:rsid w:val="00B60324"/>
    <w:rsid w:val="00BA35B1"/>
    <w:rsid w:val="00BF06DA"/>
    <w:rsid w:val="00DB7DE1"/>
    <w:rsid w:val="00DE6736"/>
    <w:rsid w:val="00E94E83"/>
    <w:rsid w:val="00F175C0"/>
    <w:rsid w:val="00FA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7475B"/>
  <w15:docId w15:val="{1674C22E-3A30-4EB5-8F4B-D8EBD1A2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2017-08-18T22:24:00Z</dcterms:created>
  <dcterms:modified xsi:type="dcterms:W3CDTF">2017-08-18T22:24:00Z</dcterms:modified>
</cp:coreProperties>
</file>